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417D" w14:textId="325E9D34" w:rsidR="00823866" w:rsidRPr="00261387" w:rsidRDefault="00823866" w:rsidP="00823866">
      <w:pPr>
        <w:widowControl/>
        <w:autoSpaceDE/>
        <w:autoSpaceDN/>
        <w:adjustRightInd/>
        <w:spacing w:after="120" w:line="259" w:lineRule="auto"/>
        <w:rPr>
          <w:b/>
          <w:bCs/>
          <w:sz w:val="24"/>
          <w:szCs w:val="24"/>
        </w:rPr>
      </w:pPr>
      <w:bookmarkStart w:id="0" w:name="_Hlk148013841"/>
      <w:r w:rsidRPr="00261387">
        <w:rPr>
          <w:rFonts w:eastAsia="Arial"/>
          <w:b/>
          <w:sz w:val="24"/>
          <w:szCs w:val="24"/>
        </w:rPr>
        <w:t>MODULO</w:t>
      </w:r>
      <w:r w:rsidRPr="00261387">
        <w:rPr>
          <w:b/>
          <w:bCs/>
          <w:sz w:val="24"/>
          <w:szCs w:val="24"/>
        </w:rPr>
        <w:t xml:space="preserve"> D –</w:t>
      </w:r>
      <w:r w:rsidR="00AB518F" w:rsidRPr="00261387">
        <w:rPr>
          <w:b/>
          <w:bCs/>
          <w:sz w:val="24"/>
          <w:szCs w:val="24"/>
        </w:rPr>
        <w:t xml:space="preserve"> </w:t>
      </w:r>
      <w:r w:rsidR="00096C7B">
        <w:rPr>
          <w:b/>
          <w:bCs/>
          <w:sz w:val="24"/>
          <w:szCs w:val="24"/>
        </w:rPr>
        <w:t xml:space="preserve">PROPOSTE E INDICAZIONI DEL </w:t>
      </w:r>
      <w:r w:rsidR="00CF2AA1" w:rsidRPr="00261387">
        <w:rPr>
          <w:b/>
          <w:bCs/>
          <w:sz w:val="24"/>
          <w:szCs w:val="24"/>
        </w:rPr>
        <w:t xml:space="preserve">PROCEDIMENTO - </w:t>
      </w:r>
      <w:r w:rsidR="00E50ED8">
        <w:rPr>
          <w:b/>
          <w:bCs/>
          <w:sz w:val="24"/>
          <w:szCs w:val="24"/>
        </w:rPr>
        <w:br/>
      </w:r>
      <w:r w:rsidRPr="00261387">
        <w:rPr>
          <w:b/>
          <w:bCs/>
          <w:sz w:val="24"/>
          <w:szCs w:val="24"/>
        </w:rPr>
        <w:t>CONFERENZA DI SERVIZI</w:t>
      </w:r>
    </w:p>
    <w:p w14:paraId="27571C12" w14:textId="77777777" w:rsidR="00823866" w:rsidRPr="006C7BE7" w:rsidRDefault="00823866" w:rsidP="00823866">
      <w:pPr>
        <w:widowControl/>
        <w:autoSpaceDE/>
        <w:autoSpaceDN/>
        <w:adjustRightInd/>
        <w:spacing w:after="120" w:line="259" w:lineRule="auto"/>
        <w:rPr>
          <w:rFonts w:eastAsia="Arial"/>
          <w:b/>
          <w:sz w:val="24"/>
          <w:szCs w:val="24"/>
        </w:rPr>
      </w:pPr>
    </w:p>
    <w:p w14:paraId="53DCB934" w14:textId="05447B3D" w:rsidR="00823866" w:rsidRPr="00EB4424" w:rsidRDefault="00823866" w:rsidP="00823866">
      <w:pPr>
        <w:spacing w:before="120" w:after="120"/>
        <w:jc w:val="right"/>
        <w:rPr>
          <w:rFonts w:eastAsia="Arial"/>
          <w:b/>
          <w:color w:val="FF0000"/>
          <w:sz w:val="24"/>
          <w:szCs w:val="24"/>
        </w:rPr>
      </w:pPr>
      <w:r w:rsidRPr="00E074DA">
        <w:rPr>
          <w:rFonts w:eastAsia="Arial"/>
          <w:b/>
          <w:color w:val="C00000"/>
          <w:sz w:val="24"/>
          <w:szCs w:val="24"/>
        </w:rPr>
        <w:t xml:space="preserve">Comune di </w:t>
      </w:r>
      <w:r w:rsidR="00AB6799">
        <w:rPr>
          <w:rFonts w:eastAsia="Arial"/>
          <w:b/>
          <w:color w:val="C00000"/>
          <w:sz w:val="24"/>
          <w:szCs w:val="24"/>
        </w:rPr>
        <w:t>_________________</w:t>
      </w:r>
    </w:p>
    <w:p w14:paraId="55B9D17D" w14:textId="77777777" w:rsidR="00823866" w:rsidRDefault="00823866" w:rsidP="00823866">
      <w:pPr>
        <w:spacing w:before="120" w:after="120"/>
        <w:jc w:val="right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>Area sviluppo economico - Attività produttive</w:t>
      </w:r>
      <w:r>
        <w:rPr>
          <w:rFonts w:eastAsia="Arial"/>
          <w:i/>
          <w:sz w:val="20"/>
          <w:szCs w:val="20"/>
        </w:rPr>
        <w:br/>
        <w:t>Sportello unico delle attività produttive (S.U.A.P.)</w:t>
      </w:r>
    </w:p>
    <w:p w14:paraId="54A67AD5" w14:textId="77777777" w:rsidR="00823866" w:rsidRPr="00E074DA" w:rsidRDefault="00823866" w:rsidP="00823866">
      <w:pPr>
        <w:spacing w:before="120" w:after="120"/>
        <w:jc w:val="right"/>
        <w:rPr>
          <w:rFonts w:eastAsia="Arial"/>
          <w:b/>
          <w:color w:val="C00000"/>
          <w:sz w:val="20"/>
          <w:szCs w:val="20"/>
        </w:rPr>
      </w:pPr>
      <w:r w:rsidRPr="00E074DA">
        <w:rPr>
          <w:rFonts w:eastAsia="Arial"/>
          <w:b/>
          <w:color w:val="C00000"/>
          <w:sz w:val="20"/>
          <w:szCs w:val="20"/>
        </w:rPr>
        <w:t xml:space="preserve">Indirizzo </w:t>
      </w:r>
      <w:proofErr w:type="spellStart"/>
      <w:r w:rsidRPr="00E074DA">
        <w:rPr>
          <w:rFonts w:eastAsia="Arial"/>
          <w:b/>
          <w:color w:val="C00000"/>
          <w:sz w:val="20"/>
          <w:szCs w:val="20"/>
        </w:rPr>
        <w:t>pec</w:t>
      </w:r>
      <w:proofErr w:type="spellEnd"/>
      <w:r w:rsidRPr="00E074DA">
        <w:rPr>
          <w:rFonts w:eastAsia="Arial"/>
          <w:b/>
          <w:color w:val="C00000"/>
          <w:sz w:val="20"/>
          <w:szCs w:val="20"/>
        </w:rPr>
        <w:t xml:space="preserve"> di riferimento per inoltro istanza</w:t>
      </w:r>
    </w:p>
    <w:p w14:paraId="11C30FBA" w14:textId="77777777" w:rsidR="00823866" w:rsidRDefault="00823866" w:rsidP="00823866">
      <w:pPr>
        <w:pBdr>
          <w:top w:val="nil"/>
          <w:left w:val="nil"/>
          <w:bottom w:val="nil"/>
          <w:right w:val="nil"/>
          <w:between w:val="nil"/>
        </w:pBdr>
        <w:spacing w:before="44" w:after="60"/>
        <w:ind w:left="108"/>
        <w:jc w:val="center"/>
        <w:rPr>
          <w:rFonts w:eastAsia="Arial"/>
          <w:color w:val="000000"/>
          <w:sz w:val="32"/>
          <w:szCs w:val="32"/>
        </w:rPr>
      </w:pPr>
    </w:p>
    <w:p w14:paraId="033F1DF4" w14:textId="77777777" w:rsidR="00823866" w:rsidRDefault="00823866" w:rsidP="00823866">
      <w:pPr>
        <w:pBdr>
          <w:top w:val="nil"/>
          <w:left w:val="nil"/>
          <w:bottom w:val="nil"/>
          <w:right w:val="nil"/>
          <w:between w:val="nil"/>
        </w:pBdr>
        <w:spacing w:before="44" w:after="60"/>
        <w:ind w:left="108"/>
        <w:jc w:val="center"/>
        <w:rPr>
          <w:rFonts w:eastAsia="Arial"/>
          <w:color w:val="000000"/>
          <w:sz w:val="32"/>
          <w:szCs w:val="32"/>
        </w:rPr>
      </w:pPr>
    </w:p>
    <w:p w14:paraId="276CC2C7" w14:textId="77777777" w:rsidR="00823866" w:rsidRPr="006C7BE7" w:rsidRDefault="00823866" w:rsidP="00823866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44" w:after="60"/>
        <w:ind w:left="108"/>
        <w:jc w:val="center"/>
        <w:rPr>
          <w:rFonts w:eastAsia="Arial"/>
          <w:b/>
          <w:i/>
          <w:color w:val="000000"/>
          <w:sz w:val="32"/>
          <w:szCs w:val="32"/>
        </w:rPr>
      </w:pPr>
      <w:r w:rsidRPr="006C7BE7">
        <w:rPr>
          <w:rFonts w:eastAsia="Arial"/>
          <w:b/>
          <w:i/>
          <w:color w:val="000000"/>
          <w:sz w:val="32"/>
          <w:szCs w:val="32"/>
        </w:rPr>
        <w:t>PROCEDIMENTO UNICO</w:t>
      </w:r>
    </w:p>
    <w:p w14:paraId="12791B6C" w14:textId="6781AFEF" w:rsidR="00823866" w:rsidRPr="006C7BE7" w:rsidRDefault="00823866" w:rsidP="00823866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44" w:after="200"/>
        <w:ind w:left="108"/>
        <w:jc w:val="center"/>
        <w:rPr>
          <w:rFonts w:eastAsia="Arial"/>
          <w:i/>
          <w:color w:val="000000"/>
          <w:sz w:val="20"/>
          <w:szCs w:val="20"/>
        </w:rPr>
      </w:pPr>
      <w:r w:rsidRPr="006C7BE7">
        <w:rPr>
          <w:rFonts w:eastAsia="Arial"/>
          <w:i/>
          <w:color w:val="000000"/>
          <w:sz w:val="20"/>
          <w:szCs w:val="20"/>
        </w:rPr>
        <w:t>ai sensi dell'art.8 della L.R. 1/2020 e degli art.7 e 8 del D.P.R. 160/20</w:t>
      </w:r>
      <w:r>
        <w:rPr>
          <w:rFonts w:eastAsia="Arial"/>
          <w:i/>
          <w:color w:val="000000"/>
          <w:sz w:val="20"/>
          <w:szCs w:val="20"/>
        </w:rPr>
        <w:t>10</w:t>
      </w:r>
    </w:p>
    <w:p w14:paraId="2DE410D2" w14:textId="77777777" w:rsidR="00F679BD" w:rsidRDefault="00F679BD" w:rsidP="00823866">
      <w:pPr>
        <w:rPr>
          <w:rFonts w:eastAsia="Arial"/>
          <w:b/>
          <w:i/>
          <w:color w:val="000000"/>
        </w:rPr>
      </w:pPr>
    </w:p>
    <w:p w14:paraId="377EA0C0" w14:textId="5F86F9D9" w:rsidR="00284AAD" w:rsidRDefault="00261387" w:rsidP="00823866">
      <w:pPr>
        <w:rPr>
          <w:b/>
          <w:i/>
          <w:sz w:val="24"/>
          <w:szCs w:val="24"/>
        </w:rPr>
      </w:pPr>
      <w:bookmarkStart w:id="1" w:name="_Hlk189064776"/>
      <w:r>
        <w:rPr>
          <w:rFonts w:eastAsia="Arial"/>
          <w:b/>
          <w:i/>
          <w:color w:val="000000"/>
        </w:rPr>
        <w:t xml:space="preserve">A cura del </w:t>
      </w:r>
      <w:r w:rsidR="00F679BD">
        <w:rPr>
          <w:rFonts w:eastAsia="Arial"/>
          <w:b/>
          <w:i/>
          <w:color w:val="000000"/>
        </w:rPr>
        <w:t>C</w:t>
      </w:r>
      <w:r w:rsidR="00F679BD" w:rsidRPr="007D5FB5">
        <w:rPr>
          <w:rFonts w:eastAsia="Arial"/>
          <w:b/>
          <w:i/>
          <w:color w:val="000000"/>
        </w:rPr>
        <w:t>oordinatore del procedimento unico</w:t>
      </w:r>
    </w:p>
    <w:p w14:paraId="38FE85CD" w14:textId="77777777" w:rsidR="00F679BD" w:rsidRPr="00127F8A" w:rsidRDefault="00F679BD" w:rsidP="00823866">
      <w:pPr>
        <w:rPr>
          <w:b/>
          <w:i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284AAD" w:rsidRPr="007D5FB5" w14:paraId="3D858278" w14:textId="77777777" w:rsidTr="00284AAD">
        <w:trPr>
          <w:trHeight w:val="397"/>
          <w:jc w:val="center"/>
        </w:trPr>
        <w:tc>
          <w:tcPr>
            <w:tcW w:w="4819" w:type="dxa"/>
            <w:vAlign w:val="center"/>
          </w:tcPr>
          <w:p w14:paraId="01436B25" w14:textId="77777777" w:rsidR="00284AAD" w:rsidRPr="007D5FB5" w:rsidRDefault="00284AAD" w:rsidP="005429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eastAsia="Arial"/>
                <w:color w:val="000000"/>
                <w:sz w:val="18"/>
                <w:szCs w:val="18"/>
              </w:rPr>
            </w:pPr>
            <w:r w:rsidRPr="007D5FB5">
              <w:rPr>
                <w:rFonts w:eastAsia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20" w:type="dxa"/>
            <w:vAlign w:val="center"/>
          </w:tcPr>
          <w:p w14:paraId="12721468" w14:textId="77777777" w:rsidR="00284AAD" w:rsidRPr="007D5FB5" w:rsidRDefault="00284AAD" w:rsidP="005429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D5FB5">
              <w:rPr>
                <w:rFonts w:eastAsia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</w:tbl>
    <w:p w14:paraId="17C89EB5" w14:textId="7853A386" w:rsidR="00284AAD" w:rsidRDefault="00284AAD" w:rsidP="00284AAD">
      <w:pPr>
        <w:spacing w:before="63"/>
        <w:jc w:val="both"/>
        <w:rPr>
          <w:rFonts w:eastAsia="Arial"/>
          <w:sz w:val="20"/>
          <w:szCs w:val="20"/>
        </w:rPr>
      </w:pPr>
    </w:p>
    <w:bookmarkEnd w:id="1"/>
    <w:p w14:paraId="7E642123" w14:textId="582BE8A6" w:rsidR="00823866" w:rsidRDefault="00284AAD" w:rsidP="00823866">
      <w:pPr>
        <w:spacing w:before="120" w:after="120" w:line="360" w:lineRule="auto"/>
        <w:jc w:val="both"/>
        <w:rPr>
          <w:sz w:val="20"/>
          <w:szCs w:val="20"/>
        </w:rPr>
      </w:pPr>
      <w:r>
        <w:rPr>
          <w:rFonts w:eastAsia="Arial"/>
          <w:sz w:val="20"/>
          <w:szCs w:val="20"/>
        </w:rPr>
        <w:t>È stato incaricato dall’Impresa agricola ________________________________________________________ come coordinatore del Procedimento Unico (PU)</w:t>
      </w:r>
      <w:r w:rsidRPr="00127F8A">
        <w:rPr>
          <w:sz w:val="20"/>
          <w:szCs w:val="20"/>
        </w:rPr>
        <w:t>.</w:t>
      </w:r>
    </w:p>
    <w:p w14:paraId="625847C1" w14:textId="04CFE65F" w:rsidR="00823866" w:rsidRPr="005406F5" w:rsidRDefault="00284AAD" w:rsidP="00284AAD">
      <w:pPr>
        <w:pBdr>
          <w:top w:val="single" w:sz="4" w:space="1" w:color="auto"/>
        </w:pBdr>
        <w:spacing w:before="120" w:after="120" w:line="276" w:lineRule="auto"/>
        <w:jc w:val="both"/>
        <w:rPr>
          <w:i/>
          <w:iCs/>
          <w:color w:val="767171" w:themeColor="background2" w:themeShade="80"/>
          <w:sz w:val="18"/>
          <w:szCs w:val="20"/>
        </w:rPr>
      </w:pPr>
      <w:r w:rsidRPr="005406F5">
        <w:rPr>
          <w:b/>
          <w:bCs/>
          <w:i/>
          <w:iCs/>
          <w:color w:val="767171" w:themeColor="background2" w:themeShade="80"/>
          <w:sz w:val="18"/>
          <w:szCs w:val="20"/>
        </w:rPr>
        <w:t>N.B.</w:t>
      </w:r>
      <w:r w:rsidRPr="005406F5">
        <w:rPr>
          <w:i/>
          <w:iCs/>
          <w:color w:val="767171" w:themeColor="background2" w:themeShade="80"/>
          <w:sz w:val="18"/>
          <w:szCs w:val="20"/>
        </w:rPr>
        <w:t xml:space="preserve"> </w:t>
      </w:r>
      <w:r w:rsidR="00823866" w:rsidRPr="005406F5">
        <w:rPr>
          <w:i/>
          <w:iCs/>
          <w:color w:val="767171" w:themeColor="background2" w:themeShade="80"/>
          <w:sz w:val="18"/>
          <w:szCs w:val="20"/>
        </w:rPr>
        <w:t xml:space="preserve">I </w:t>
      </w:r>
      <w:r w:rsidR="005213B7">
        <w:rPr>
          <w:i/>
          <w:iCs/>
          <w:color w:val="767171" w:themeColor="background2" w:themeShade="80"/>
          <w:sz w:val="18"/>
          <w:szCs w:val="20"/>
        </w:rPr>
        <w:t>tecnici</w:t>
      </w:r>
      <w:r w:rsidR="00823866" w:rsidRPr="005406F5">
        <w:rPr>
          <w:i/>
          <w:iCs/>
          <w:color w:val="767171" w:themeColor="background2" w:themeShade="80"/>
          <w:sz w:val="18"/>
          <w:szCs w:val="20"/>
        </w:rPr>
        <w:t xml:space="preserve"> incaricati dall’impresa agricola sono individuati all’interno del “Modulo A – Domanda</w:t>
      </w:r>
      <w:r w:rsidR="006E3E98">
        <w:rPr>
          <w:i/>
          <w:iCs/>
          <w:color w:val="767171" w:themeColor="background2" w:themeShade="80"/>
          <w:sz w:val="18"/>
          <w:szCs w:val="20"/>
        </w:rPr>
        <w:t>”</w:t>
      </w:r>
      <w:r w:rsidR="00823866" w:rsidRPr="005406F5">
        <w:rPr>
          <w:i/>
          <w:iCs/>
          <w:color w:val="767171" w:themeColor="background2" w:themeShade="80"/>
          <w:sz w:val="18"/>
          <w:szCs w:val="20"/>
        </w:rPr>
        <w:t>.</w:t>
      </w:r>
    </w:p>
    <w:p w14:paraId="5E519477" w14:textId="033C2F8C" w:rsidR="00CF2AA1" w:rsidRDefault="00CF2AA1">
      <w:pPr>
        <w:widowControl/>
        <w:autoSpaceDE/>
        <w:autoSpaceDN/>
        <w:adjustRightInd/>
        <w:spacing w:after="160" w:line="259" w:lineRule="auto"/>
        <w:rPr>
          <w:i/>
          <w:iCs/>
          <w:sz w:val="20"/>
          <w:szCs w:val="20"/>
        </w:rPr>
      </w:pPr>
    </w:p>
    <w:p w14:paraId="36F8CCBA" w14:textId="77777777" w:rsidR="00F92576" w:rsidRDefault="00F92576">
      <w:pPr>
        <w:widowControl/>
        <w:autoSpaceDE/>
        <w:autoSpaceDN/>
        <w:adjustRightInd/>
        <w:spacing w:after="160" w:line="259" w:lineRule="auto"/>
        <w:rPr>
          <w:i/>
          <w:iCs/>
          <w:sz w:val="20"/>
          <w:szCs w:val="20"/>
        </w:rPr>
      </w:pPr>
    </w:p>
    <w:p w14:paraId="64521A09" w14:textId="27891AF2" w:rsidR="00CF2AA1" w:rsidRDefault="00CF2AA1" w:rsidP="005406F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/>
        <w:rPr>
          <w:rFonts w:eastAsia="Arial"/>
          <w:b/>
        </w:rPr>
      </w:pPr>
      <w:r w:rsidRPr="00261387">
        <w:rPr>
          <w:rFonts w:eastAsia="Arial"/>
          <w:b/>
        </w:rPr>
        <w:t xml:space="preserve">1. </w:t>
      </w:r>
      <w:r w:rsidR="005406F5" w:rsidRPr="00261387">
        <w:rPr>
          <w:rFonts w:eastAsia="Arial"/>
          <w:b/>
        </w:rPr>
        <w:t>ESECUZIONE DEL PROCEDIMENTO UNICO</w:t>
      </w:r>
    </w:p>
    <w:p w14:paraId="75E45D0D" w14:textId="1EF85429" w:rsidR="00D34F90" w:rsidRPr="00261387" w:rsidRDefault="00D34F90" w:rsidP="00D34F90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 w:after="60"/>
        <w:rPr>
          <w:rFonts w:eastAsia="Arial"/>
          <w:b/>
        </w:rPr>
      </w:pPr>
      <w:r w:rsidRPr="00261387">
        <w:rPr>
          <w:rFonts w:eastAsia="Arial"/>
          <w:b/>
        </w:rPr>
        <w:t>1.</w:t>
      </w:r>
      <w:r w:rsidR="00F1667F">
        <w:rPr>
          <w:rFonts w:eastAsia="Arial"/>
          <w:b/>
        </w:rPr>
        <w:t>1</w:t>
      </w:r>
      <w:r w:rsidRPr="00261387">
        <w:rPr>
          <w:rFonts w:eastAsia="Arial"/>
          <w:b/>
        </w:rPr>
        <w:t xml:space="preserve"> </w:t>
      </w:r>
      <w:r>
        <w:rPr>
          <w:rFonts w:eastAsia="Arial"/>
          <w:b/>
        </w:rPr>
        <w:t>Individuazione del Procedimento Unico</w:t>
      </w:r>
    </w:p>
    <w:p w14:paraId="54D2A585" w14:textId="149C052A" w:rsidR="00D34F90" w:rsidRDefault="00D34F90" w:rsidP="00D34F90">
      <w:pPr>
        <w:tabs>
          <w:tab w:val="left" w:pos="696"/>
        </w:tabs>
        <w:spacing w:before="60" w:after="60"/>
        <w:ind w:left="425"/>
        <w:rPr>
          <w:rFonts w:eastAsia="Times New Roman"/>
          <w:sz w:val="20"/>
          <w:szCs w:val="20"/>
        </w:rPr>
      </w:pPr>
      <w:r w:rsidRPr="00261387"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1</w:t>
      </w:r>
      <w:r w:rsidRPr="00261387">
        <w:rPr>
          <w:rFonts w:eastAsia="Arial"/>
          <w:sz w:val="20"/>
          <w:szCs w:val="20"/>
        </w:rPr>
        <w:t>.1</w:t>
      </w:r>
      <w:r w:rsidRPr="00261387">
        <w:rPr>
          <w:rFonts w:eastAsia="Times New Roman"/>
          <w:sz w:val="18"/>
          <w:szCs w:val="18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261387">
        <w:rPr>
          <w:rFonts w:eastAsia="Times New Roman"/>
          <w:sz w:val="18"/>
          <w:szCs w:val="18"/>
        </w:rPr>
        <w:t xml:space="preserve"> </w:t>
      </w:r>
      <w:r w:rsidRPr="00261387">
        <w:rPr>
          <w:rFonts w:eastAsia="Times New Roman"/>
          <w:sz w:val="20"/>
          <w:szCs w:val="20"/>
        </w:rPr>
        <w:t xml:space="preserve">Procedimento unico </w:t>
      </w:r>
      <w:r>
        <w:rPr>
          <w:rFonts w:eastAsia="Times New Roman"/>
          <w:sz w:val="20"/>
          <w:szCs w:val="20"/>
        </w:rPr>
        <w:t>art. 7 del DPR 160/2010</w:t>
      </w:r>
    </w:p>
    <w:p w14:paraId="2CD9ECBF" w14:textId="5BA3B497" w:rsidR="00D34F90" w:rsidRPr="00261387" w:rsidRDefault="00D34F90" w:rsidP="00D34F90">
      <w:pPr>
        <w:tabs>
          <w:tab w:val="left" w:pos="696"/>
        </w:tabs>
        <w:spacing w:before="60" w:after="60"/>
        <w:ind w:left="425"/>
        <w:rPr>
          <w:rFonts w:eastAsia="Times New Roman"/>
          <w:sz w:val="18"/>
          <w:szCs w:val="18"/>
        </w:rPr>
      </w:pPr>
      <w:r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1</w:t>
      </w:r>
      <w:r>
        <w:rPr>
          <w:rFonts w:eastAsia="Arial"/>
          <w:sz w:val="20"/>
          <w:szCs w:val="20"/>
        </w:rPr>
        <w:t xml:space="preserve">.2 </w:t>
      </w:r>
      <w:r>
        <w:rPr>
          <w:rFonts w:eastAsia="Arial"/>
          <w:sz w:val="20"/>
          <w:szCs w:val="20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261387">
        <w:rPr>
          <w:rFonts w:eastAsia="Times New Roman"/>
          <w:sz w:val="18"/>
          <w:szCs w:val="18"/>
        </w:rPr>
        <w:t xml:space="preserve"> </w:t>
      </w:r>
      <w:r w:rsidRPr="00261387">
        <w:rPr>
          <w:rFonts w:eastAsia="Times New Roman"/>
          <w:sz w:val="20"/>
          <w:szCs w:val="20"/>
        </w:rPr>
        <w:t xml:space="preserve">Procedimento unico </w:t>
      </w:r>
      <w:r>
        <w:rPr>
          <w:rFonts w:eastAsia="Times New Roman"/>
          <w:sz w:val="20"/>
          <w:szCs w:val="20"/>
        </w:rPr>
        <w:t>art. 8 del DPR 160/2010 (variante urbanistica)</w:t>
      </w:r>
    </w:p>
    <w:p w14:paraId="2F7657BA" w14:textId="77777777" w:rsidR="00D34F90" w:rsidRPr="00261387" w:rsidRDefault="00D34F90" w:rsidP="005406F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/>
        <w:rPr>
          <w:rFonts w:eastAsia="Arial"/>
          <w:b/>
        </w:rPr>
      </w:pPr>
    </w:p>
    <w:p w14:paraId="13BDB8B7" w14:textId="568D6498" w:rsidR="003C7629" w:rsidRPr="00261387" w:rsidRDefault="003C7629" w:rsidP="005406F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 w:after="60"/>
        <w:rPr>
          <w:rFonts w:eastAsia="Arial"/>
          <w:b/>
        </w:rPr>
      </w:pPr>
      <w:r w:rsidRPr="00261387">
        <w:rPr>
          <w:rFonts w:eastAsia="Arial"/>
          <w:b/>
        </w:rPr>
        <w:t>1</w:t>
      </w:r>
      <w:r w:rsidR="005406F5" w:rsidRPr="00261387">
        <w:rPr>
          <w:rFonts w:eastAsia="Arial"/>
          <w:b/>
        </w:rPr>
        <w:t>.</w:t>
      </w:r>
      <w:r w:rsidR="00F1667F">
        <w:rPr>
          <w:rFonts w:eastAsia="Arial"/>
          <w:b/>
        </w:rPr>
        <w:t>2</w:t>
      </w:r>
      <w:r w:rsidRPr="00261387">
        <w:rPr>
          <w:rFonts w:eastAsia="Arial"/>
          <w:b/>
        </w:rPr>
        <w:t xml:space="preserve"> Tipologia del </w:t>
      </w:r>
      <w:r w:rsidR="00D34F90">
        <w:rPr>
          <w:rFonts w:eastAsia="Arial"/>
          <w:b/>
        </w:rPr>
        <w:t>Procedimento Unico</w:t>
      </w:r>
    </w:p>
    <w:p w14:paraId="13C78E57" w14:textId="35E904AC" w:rsidR="00CF2AA1" w:rsidRPr="00261387" w:rsidRDefault="00F92576" w:rsidP="00F92576">
      <w:pPr>
        <w:tabs>
          <w:tab w:val="left" w:pos="696"/>
        </w:tabs>
        <w:spacing w:before="60" w:after="60"/>
        <w:ind w:left="425"/>
        <w:rPr>
          <w:rFonts w:eastAsia="Times New Roman"/>
          <w:sz w:val="18"/>
          <w:szCs w:val="18"/>
        </w:rPr>
      </w:pPr>
      <w:r w:rsidRPr="00261387"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2</w:t>
      </w:r>
      <w:r w:rsidRPr="00261387">
        <w:rPr>
          <w:rFonts w:eastAsia="Arial"/>
          <w:sz w:val="20"/>
          <w:szCs w:val="20"/>
        </w:rPr>
        <w:t>.1</w:t>
      </w:r>
      <w:r w:rsidR="00CF2AA1" w:rsidRPr="00261387">
        <w:rPr>
          <w:rFonts w:eastAsia="Times New Roman"/>
          <w:sz w:val="18"/>
          <w:szCs w:val="18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CF2AA1" w:rsidRPr="00261387">
        <w:rPr>
          <w:rFonts w:eastAsia="Times New Roman"/>
          <w:sz w:val="18"/>
          <w:szCs w:val="18"/>
        </w:rPr>
        <w:t xml:space="preserve"> </w:t>
      </w:r>
      <w:r w:rsidR="00CF2AA1" w:rsidRPr="00261387">
        <w:rPr>
          <w:rFonts w:eastAsia="Times New Roman"/>
          <w:sz w:val="20"/>
          <w:szCs w:val="20"/>
        </w:rPr>
        <w:t>Procedimento unico semplice</w:t>
      </w:r>
      <w:r w:rsidR="003C7629" w:rsidRPr="00261387">
        <w:rPr>
          <w:rFonts w:eastAsia="Times New Roman"/>
          <w:sz w:val="20"/>
          <w:szCs w:val="20"/>
        </w:rPr>
        <w:t xml:space="preserve"> (nel caso sia presente la sola 1</w:t>
      </w:r>
      <w:r w:rsidRPr="00261387">
        <w:rPr>
          <w:rFonts w:eastAsia="Times New Roman"/>
          <w:sz w:val="20"/>
          <w:szCs w:val="20"/>
        </w:rPr>
        <w:t>°</w:t>
      </w:r>
      <w:r w:rsidR="003C7629" w:rsidRPr="00261387">
        <w:rPr>
          <w:rFonts w:eastAsia="Times New Roman"/>
          <w:sz w:val="20"/>
          <w:szCs w:val="20"/>
        </w:rPr>
        <w:t xml:space="preserve"> fase)</w:t>
      </w:r>
    </w:p>
    <w:p w14:paraId="69AC6091" w14:textId="0ABB51FC" w:rsidR="00CF2AA1" w:rsidRDefault="00F92576" w:rsidP="00F92576">
      <w:pPr>
        <w:tabs>
          <w:tab w:val="left" w:pos="696"/>
        </w:tabs>
        <w:spacing w:before="60" w:after="60"/>
        <w:ind w:left="425"/>
        <w:rPr>
          <w:rFonts w:eastAsia="Times New Roman"/>
          <w:sz w:val="20"/>
          <w:szCs w:val="20"/>
        </w:rPr>
      </w:pPr>
      <w:r w:rsidRPr="00261387"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2</w:t>
      </w:r>
      <w:r w:rsidRPr="00261387">
        <w:rPr>
          <w:rFonts w:eastAsia="Arial"/>
          <w:sz w:val="20"/>
          <w:szCs w:val="20"/>
        </w:rPr>
        <w:t>.2</w:t>
      </w:r>
      <w:r w:rsidR="00CF2AA1" w:rsidRPr="00261387">
        <w:rPr>
          <w:rFonts w:eastAsia="Times New Roman"/>
          <w:sz w:val="18"/>
          <w:szCs w:val="18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CF2AA1" w:rsidRPr="00261387">
        <w:rPr>
          <w:rFonts w:eastAsia="Times New Roman"/>
          <w:sz w:val="18"/>
          <w:szCs w:val="18"/>
        </w:rPr>
        <w:t xml:space="preserve"> </w:t>
      </w:r>
      <w:r w:rsidR="00CF2AA1" w:rsidRPr="00261387">
        <w:rPr>
          <w:rFonts w:eastAsia="Times New Roman"/>
          <w:sz w:val="20"/>
          <w:szCs w:val="20"/>
        </w:rPr>
        <w:t>Procedimento unico completo</w:t>
      </w:r>
      <w:r w:rsidR="003C7629" w:rsidRPr="00261387">
        <w:rPr>
          <w:rFonts w:eastAsia="Times New Roman"/>
          <w:sz w:val="20"/>
          <w:szCs w:val="20"/>
        </w:rPr>
        <w:t xml:space="preserve"> (nel caso siano presenti </w:t>
      </w:r>
      <w:r w:rsidR="00D2419B" w:rsidRPr="00261387">
        <w:rPr>
          <w:rFonts w:eastAsia="Times New Roman"/>
          <w:sz w:val="20"/>
          <w:szCs w:val="20"/>
        </w:rPr>
        <w:t>1° e 2°</w:t>
      </w:r>
      <w:r w:rsidR="003C7629" w:rsidRPr="00261387">
        <w:rPr>
          <w:rFonts w:eastAsia="Times New Roman"/>
          <w:sz w:val="20"/>
          <w:szCs w:val="20"/>
        </w:rPr>
        <w:t xml:space="preserve"> fas</w:t>
      </w:r>
      <w:r w:rsidR="00D2419B" w:rsidRPr="00261387">
        <w:rPr>
          <w:rFonts w:eastAsia="Times New Roman"/>
          <w:sz w:val="20"/>
          <w:szCs w:val="20"/>
        </w:rPr>
        <w:t>e</w:t>
      </w:r>
      <w:r w:rsidR="003C7629" w:rsidRPr="00261387">
        <w:rPr>
          <w:rFonts w:eastAsia="Times New Roman"/>
          <w:sz w:val="20"/>
          <w:szCs w:val="20"/>
        </w:rPr>
        <w:t>)</w:t>
      </w:r>
    </w:p>
    <w:p w14:paraId="4C5D88FC" w14:textId="6B521C34" w:rsidR="00BE6263" w:rsidRDefault="00BE6263" w:rsidP="00F92576">
      <w:pPr>
        <w:tabs>
          <w:tab w:val="left" w:pos="696"/>
        </w:tabs>
        <w:spacing w:before="60" w:after="60"/>
        <w:ind w:left="425"/>
        <w:rPr>
          <w:rFonts w:eastAsia="Times New Roman"/>
          <w:sz w:val="18"/>
          <w:szCs w:val="18"/>
        </w:rPr>
      </w:pPr>
    </w:p>
    <w:p w14:paraId="4810EE1A" w14:textId="77777777" w:rsidR="00ED0A47" w:rsidRPr="00261387" w:rsidRDefault="00ED0A47" w:rsidP="00F92576">
      <w:pPr>
        <w:tabs>
          <w:tab w:val="left" w:pos="696"/>
        </w:tabs>
        <w:spacing w:before="60" w:after="60"/>
        <w:ind w:left="425"/>
        <w:rPr>
          <w:rFonts w:eastAsia="Times New Roman"/>
          <w:sz w:val="18"/>
          <w:szCs w:val="18"/>
        </w:rPr>
      </w:pPr>
    </w:p>
    <w:p w14:paraId="4DA9E749" w14:textId="46B5E5D5" w:rsidR="003C7629" w:rsidRPr="00261387" w:rsidRDefault="003C7629" w:rsidP="005406F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 w:after="60"/>
        <w:rPr>
          <w:rFonts w:eastAsia="Arial"/>
          <w:b/>
        </w:rPr>
      </w:pPr>
      <w:r w:rsidRPr="00261387">
        <w:rPr>
          <w:rFonts w:eastAsia="Arial"/>
          <w:b/>
        </w:rPr>
        <w:lastRenderedPageBreak/>
        <w:t>1</w:t>
      </w:r>
      <w:r w:rsidR="003F562E" w:rsidRPr="00261387">
        <w:rPr>
          <w:rFonts w:eastAsia="Arial"/>
          <w:b/>
        </w:rPr>
        <w:t>.</w:t>
      </w:r>
      <w:r w:rsidR="00F1667F">
        <w:rPr>
          <w:rFonts w:eastAsia="Arial"/>
          <w:b/>
        </w:rPr>
        <w:t>3</w:t>
      </w:r>
      <w:r w:rsidRPr="00261387">
        <w:rPr>
          <w:rFonts w:eastAsia="Arial"/>
          <w:b/>
        </w:rPr>
        <w:t xml:space="preserve"> </w:t>
      </w:r>
      <w:r w:rsidR="00F92576" w:rsidRPr="00261387">
        <w:rPr>
          <w:rFonts w:eastAsia="Arial"/>
          <w:b/>
        </w:rPr>
        <w:t>C</w:t>
      </w:r>
      <w:r w:rsidRPr="00261387">
        <w:rPr>
          <w:rFonts w:eastAsia="Arial"/>
          <w:b/>
        </w:rPr>
        <w:t>aratteristiche del procedimento unico</w:t>
      </w:r>
    </w:p>
    <w:p w14:paraId="7685BF2B" w14:textId="4984137F" w:rsidR="00CF2AA1" w:rsidRPr="00261387" w:rsidRDefault="00F92576" w:rsidP="0066703C">
      <w:pPr>
        <w:spacing w:before="60" w:after="60"/>
        <w:ind w:left="1418" w:hanging="993"/>
        <w:jc w:val="both"/>
        <w:rPr>
          <w:rFonts w:eastAsia="Times New Roman"/>
          <w:sz w:val="18"/>
          <w:szCs w:val="18"/>
        </w:rPr>
      </w:pPr>
      <w:r w:rsidRPr="00261387"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3</w:t>
      </w:r>
      <w:r w:rsidRPr="00261387">
        <w:rPr>
          <w:rFonts w:eastAsia="Arial"/>
          <w:sz w:val="20"/>
          <w:szCs w:val="20"/>
        </w:rPr>
        <w:t>.1</w:t>
      </w:r>
      <w:r w:rsidRPr="00261387">
        <w:rPr>
          <w:rFonts w:eastAsia="Times New Roman"/>
          <w:sz w:val="18"/>
          <w:szCs w:val="18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CF2AA1" w:rsidRPr="00261387">
        <w:rPr>
          <w:rFonts w:eastAsia="Times New Roman"/>
          <w:sz w:val="18"/>
          <w:szCs w:val="18"/>
        </w:rPr>
        <w:t xml:space="preserve"> </w:t>
      </w:r>
      <w:r w:rsidRPr="00261387">
        <w:rPr>
          <w:rFonts w:eastAsia="Times New Roman"/>
          <w:sz w:val="20"/>
          <w:szCs w:val="20"/>
        </w:rPr>
        <w:t>P</w:t>
      </w:r>
      <w:r w:rsidR="003C7629" w:rsidRPr="00261387">
        <w:rPr>
          <w:rFonts w:eastAsia="Times New Roman"/>
          <w:sz w:val="20"/>
          <w:szCs w:val="20"/>
        </w:rPr>
        <w:t>rocedimento unico di fabbricato (</w:t>
      </w:r>
      <w:r w:rsidRPr="00261387">
        <w:rPr>
          <w:rFonts w:eastAsia="Times New Roman"/>
          <w:sz w:val="20"/>
          <w:szCs w:val="20"/>
        </w:rPr>
        <w:t>t</w:t>
      </w:r>
      <w:r w:rsidR="00CF2AA1" w:rsidRPr="00261387">
        <w:rPr>
          <w:rFonts w:eastAsia="Times New Roman"/>
          <w:sz w:val="20"/>
          <w:szCs w:val="20"/>
        </w:rPr>
        <w:t>rasformazioni riferite ad uno o più fabbricati, compreso demolizione e ricostruzione, ma non all'interezza del patrimonio degli edifici presenti</w:t>
      </w:r>
      <w:r w:rsidR="003C7629" w:rsidRPr="00261387">
        <w:rPr>
          <w:rFonts w:eastAsia="Times New Roman"/>
          <w:sz w:val="20"/>
          <w:szCs w:val="20"/>
        </w:rPr>
        <w:t xml:space="preserve"> e che non preved</w:t>
      </w:r>
      <w:r w:rsidRPr="00261387">
        <w:rPr>
          <w:rFonts w:eastAsia="Times New Roman"/>
          <w:sz w:val="20"/>
          <w:szCs w:val="20"/>
        </w:rPr>
        <w:t>o</w:t>
      </w:r>
      <w:r w:rsidR="003C7629" w:rsidRPr="00261387">
        <w:rPr>
          <w:rFonts w:eastAsia="Times New Roman"/>
          <w:sz w:val="20"/>
          <w:szCs w:val="20"/>
        </w:rPr>
        <w:t>no la nuova edificazione</w:t>
      </w:r>
      <w:r w:rsidRPr="00261387">
        <w:rPr>
          <w:rFonts w:eastAsia="Times New Roman"/>
          <w:sz w:val="20"/>
          <w:szCs w:val="20"/>
        </w:rPr>
        <w:t>)</w:t>
      </w:r>
    </w:p>
    <w:p w14:paraId="5CF5E0E1" w14:textId="1C1D0B82" w:rsidR="00CF2AA1" w:rsidRPr="00261387" w:rsidRDefault="00F92576" w:rsidP="0066703C">
      <w:pPr>
        <w:spacing w:before="60" w:after="60"/>
        <w:ind w:left="1418" w:hanging="993"/>
        <w:jc w:val="both"/>
        <w:rPr>
          <w:rFonts w:eastAsia="Arial"/>
          <w:sz w:val="20"/>
          <w:szCs w:val="20"/>
        </w:rPr>
      </w:pPr>
      <w:r w:rsidRPr="00261387">
        <w:rPr>
          <w:rFonts w:eastAsia="Arial"/>
          <w:sz w:val="20"/>
          <w:szCs w:val="20"/>
        </w:rPr>
        <w:t>1.</w:t>
      </w:r>
      <w:r w:rsidR="00F1667F">
        <w:rPr>
          <w:rFonts w:eastAsia="Arial"/>
          <w:sz w:val="20"/>
          <w:szCs w:val="20"/>
        </w:rPr>
        <w:t>3</w:t>
      </w:r>
      <w:r w:rsidRPr="00261387">
        <w:rPr>
          <w:rFonts w:eastAsia="Arial"/>
          <w:sz w:val="20"/>
          <w:szCs w:val="20"/>
        </w:rPr>
        <w:t>.2</w:t>
      </w:r>
      <w:r w:rsidRPr="00261387">
        <w:rPr>
          <w:rFonts w:eastAsia="Arial"/>
          <w:sz w:val="20"/>
          <w:szCs w:val="20"/>
        </w:rPr>
        <w:tab/>
      </w:r>
      <w:r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CF2AA1" w:rsidRPr="00261387">
        <w:rPr>
          <w:rFonts w:eastAsia="Arial"/>
          <w:sz w:val="20"/>
          <w:szCs w:val="20"/>
        </w:rPr>
        <w:t xml:space="preserve"> </w:t>
      </w:r>
      <w:r w:rsidRPr="00261387">
        <w:rPr>
          <w:rFonts w:eastAsia="Arial"/>
          <w:sz w:val="20"/>
          <w:szCs w:val="20"/>
        </w:rPr>
        <w:t>P</w:t>
      </w:r>
      <w:r w:rsidR="003C7629" w:rsidRPr="00261387">
        <w:rPr>
          <w:rFonts w:eastAsia="Arial"/>
          <w:sz w:val="20"/>
          <w:szCs w:val="20"/>
        </w:rPr>
        <w:t>rocedimento unico aziendale (</w:t>
      </w:r>
      <w:r w:rsidRPr="00261387">
        <w:rPr>
          <w:rFonts w:eastAsia="Arial"/>
          <w:sz w:val="20"/>
          <w:szCs w:val="20"/>
        </w:rPr>
        <w:t>t</w:t>
      </w:r>
      <w:r w:rsidR="00CF2AA1" w:rsidRPr="00261387">
        <w:rPr>
          <w:rFonts w:eastAsia="Arial"/>
          <w:sz w:val="20"/>
          <w:szCs w:val="20"/>
        </w:rPr>
        <w:t>rasformazione di tutti i fabbricati esistenti e/o nuove edificazioni ad esclusione di quella riguardante le serre fisse</w:t>
      </w:r>
      <w:r w:rsidRPr="00261387">
        <w:rPr>
          <w:rFonts w:eastAsia="Arial"/>
          <w:sz w:val="20"/>
          <w:szCs w:val="20"/>
        </w:rPr>
        <w:t>)</w:t>
      </w:r>
    </w:p>
    <w:p w14:paraId="01A582D8" w14:textId="77777777" w:rsidR="00D34F90" w:rsidRDefault="00D34F90" w:rsidP="00F92576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/>
        <w:rPr>
          <w:rFonts w:eastAsia="Arial"/>
          <w:b/>
        </w:rPr>
      </w:pPr>
    </w:p>
    <w:p w14:paraId="743E9895" w14:textId="1611C058" w:rsidR="00DC4BC0" w:rsidRPr="00385C2F" w:rsidRDefault="00296059" w:rsidP="00385C2F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 w:after="60"/>
        <w:rPr>
          <w:rFonts w:eastAsia="Arial"/>
          <w:b/>
        </w:rPr>
      </w:pPr>
      <w:r w:rsidRPr="00385C2F">
        <w:rPr>
          <w:rFonts w:eastAsia="Arial"/>
          <w:b/>
        </w:rPr>
        <w:t xml:space="preserve">1.4 </w:t>
      </w:r>
      <w:r w:rsidR="00385C2F">
        <w:rPr>
          <w:rFonts w:eastAsia="Arial"/>
          <w:b/>
        </w:rPr>
        <w:t>P</w:t>
      </w:r>
      <w:r w:rsidRPr="00385C2F">
        <w:rPr>
          <w:rFonts w:eastAsia="Arial"/>
          <w:b/>
        </w:rPr>
        <w:t>resenza di PU concatenati</w:t>
      </w:r>
    </w:p>
    <w:p w14:paraId="053A44CC" w14:textId="032E3B39" w:rsidR="00385C2F" w:rsidRPr="000848CE" w:rsidRDefault="00385C2F" w:rsidP="00385C2F">
      <w:pPr>
        <w:spacing w:before="60" w:after="60"/>
        <w:ind w:left="1418" w:hanging="993"/>
        <w:rPr>
          <w:rFonts w:eastAsia="Arial"/>
          <w:sz w:val="20"/>
          <w:szCs w:val="20"/>
        </w:rPr>
      </w:pPr>
      <w:r w:rsidRPr="000848CE">
        <w:rPr>
          <w:rFonts w:eastAsia="Arial"/>
          <w:sz w:val="20"/>
          <w:szCs w:val="20"/>
        </w:rPr>
        <w:t>1.4.1</w:t>
      </w:r>
      <w:r w:rsidRPr="000848CE">
        <w:rPr>
          <w:rFonts w:eastAsia="Times New Roman"/>
          <w:sz w:val="18"/>
          <w:szCs w:val="18"/>
        </w:rPr>
        <w:tab/>
      </w:r>
      <w:r w:rsidRPr="000848CE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0848CE">
        <w:rPr>
          <w:rFonts w:eastAsia="Times New Roman"/>
          <w:sz w:val="18"/>
          <w:szCs w:val="18"/>
        </w:rPr>
        <w:t xml:space="preserve"> </w:t>
      </w:r>
      <w:r w:rsidRPr="000848CE">
        <w:rPr>
          <w:rFonts w:eastAsia="Arial"/>
          <w:sz w:val="20"/>
          <w:szCs w:val="20"/>
        </w:rPr>
        <w:t>Presentazione contestuale all’istanza di PU prot. n._</w:t>
      </w:r>
      <w:r w:rsidR="0066703C">
        <w:rPr>
          <w:rFonts w:eastAsia="Arial"/>
          <w:sz w:val="20"/>
          <w:szCs w:val="20"/>
        </w:rPr>
        <w:t>________</w:t>
      </w:r>
      <w:r w:rsidRPr="000848CE">
        <w:rPr>
          <w:rFonts w:eastAsia="Arial"/>
          <w:sz w:val="20"/>
          <w:szCs w:val="20"/>
        </w:rPr>
        <w:t xml:space="preserve">______ del ___/___/____; </w:t>
      </w:r>
    </w:p>
    <w:p w14:paraId="276E01AE" w14:textId="460B6BC0" w:rsidR="00385C2F" w:rsidRPr="000848CE" w:rsidRDefault="00385C2F" w:rsidP="00385C2F">
      <w:pPr>
        <w:spacing w:before="60" w:after="60"/>
        <w:ind w:left="1418" w:hanging="993"/>
        <w:rPr>
          <w:rFonts w:eastAsia="Arial"/>
          <w:sz w:val="20"/>
          <w:szCs w:val="20"/>
        </w:rPr>
      </w:pPr>
      <w:r w:rsidRPr="000848CE">
        <w:rPr>
          <w:rFonts w:eastAsia="Arial"/>
          <w:sz w:val="20"/>
          <w:szCs w:val="20"/>
        </w:rPr>
        <w:t>1.4.2</w:t>
      </w:r>
      <w:r w:rsidRPr="000848CE">
        <w:rPr>
          <w:rFonts w:eastAsia="Arial"/>
          <w:sz w:val="20"/>
          <w:szCs w:val="20"/>
        </w:rPr>
        <w:tab/>
      </w:r>
      <w:r w:rsidRPr="000848CE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0848CE">
        <w:rPr>
          <w:rFonts w:eastAsia="Arial"/>
          <w:sz w:val="20"/>
          <w:szCs w:val="20"/>
        </w:rPr>
        <w:t xml:space="preserve"> PU già presentato con prot. n.__</w:t>
      </w:r>
      <w:r w:rsidR="0066703C">
        <w:rPr>
          <w:rFonts w:eastAsia="Arial"/>
          <w:sz w:val="20"/>
          <w:szCs w:val="20"/>
        </w:rPr>
        <w:t>_________</w:t>
      </w:r>
      <w:r w:rsidRPr="000848CE">
        <w:rPr>
          <w:rFonts w:eastAsia="Arial"/>
          <w:sz w:val="20"/>
          <w:szCs w:val="20"/>
        </w:rPr>
        <w:t>_____ del ___/___/____;</w:t>
      </w:r>
    </w:p>
    <w:p w14:paraId="5A853CDF" w14:textId="4C8B34FC" w:rsidR="00385C2F" w:rsidRDefault="00385C2F" w:rsidP="00385C2F">
      <w:pPr>
        <w:spacing w:before="60" w:after="60"/>
        <w:ind w:left="1418" w:hanging="993"/>
        <w:rPr>
          <w:rFonts w:eastAsia="Arial"/>
          <w:sz w:val="20"/>
          <w:szCs w:val="20"/>
        </w:rPr>
      </w:pPr>
    </w:p>
    <w:p w14:paraId="60800D37" w14:textId="77777777" w:rsidR="00ED0A47" w:rsidRPr="00261387" w:rsidRDefault="00ED0A47" w:rsidP="00385C2F">
      <w:pPr>
        <w:spacing w:before="60" w:after="60"/>
        <w:ind w:left="1418" w:hanging="993"/>
        <w:rPr>
          <w:rFonts w:eastAsia="Arial"/>
          <w:sz w:val="20"/>
          <w:szCs w:val="20"/>
        </w:rPr>
      </w:pPr>
    </w:p>
    <w:p w14:paraId="6766827C" w14:textId="47CBA98E" w:rsidR="00D34F90" w:rsidRPr="000F6225" w:rsidRDefault="000F6225" w:rsidP="00EE163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/>
        <w:ind w:left="284" w:hanging="284"/>
        <w:rPr>
          <w:rFonts w:eastAsiaTheme="majorEastAsia"/>
          <w:i/>
          <w:iCs/>
          <w:color w:val="808080" w:themeColor="background1" w:themeShade="80"/>
          <w:sz w:val="20"/>
          <w:szCs w:val="20"/>
        </w:rPr>
      </w:pPr>
      <w:r>
        <w:rPr>
          <w:rFonts w:eastAsia="Arial"/>
          <w:b/>
        </w:rPr>
        <w:t>2</w:t>
      </w:r>
      <w:r w:rsidR="00D34F90" w:rsidRPr="00261387">
        <w:rPr>
          <w:rFonts w:eastAsia="Arial"/>
          <w:b/>
        </w:rPr>
        <w:t xml:space="preserve">. </w:t>
      </w:r>
      <w:r w:rsidR="00D34F90">
        <w:rPr>
          <w:rFonts w:eastAsia="Arial"/>
          <w:b/>
        </w:rPr>
        <w:t xml:space="preserve">MODALITA’ DI APPROVAZIONE DEL PIANO DI UTILIZZAZIONE AZIENDALE (PUA) </w:t>
      </w:r>
      <w:r w:rsidR="00EE1635">
        <w:rPr>
          <w:rFonts w:eastAsia="Arial"/>
          <w:b/>
        </w:rPr>
        <w:br/>
      </w:r>
      <w:r w:rsidRPr="000F6225">
        <w:rPr>
          <w:rFonts w:eastAsiaTheme="majorEastAsia"/>
          <w:i/>
          <w:iCs/>
          <w:color w:val="808080" w:themeColor="background1" w:themeShade="80"/>
          <w:sz w:val="20"/>
          <w:szCs w:val="20"/>
        </w:rPr>
        <w:t>(qualora presente, ai sensi dell’art.</w:t>
      </w:r>
      <w:r w:rsidR="00D34F90" w:rsidRPr="000F6225">
        <w:rPr>
          <w:rFonts w:eastAsiaTheme="majorEastAsia"/>
          <w:i/>
          <w:iCs/>
          <w:color w:val="808080" w:themeColor="background1" w:themeShade="80"/>
          <w:sz w:val="20"/>
          <w:szCs w:val="20"/>
        </w:rPr>
        <w:t>.57 LR 38/1999</w:t>
      </w:r>
      <w:r w:rsidR="0006013C" w:rsidRPr="000F6225">
        <w:rPr>
          <w:rFonts w:eastAsiaTheme="majorEastAsia"/>
          <w:i/>
          <w:iCs/>
          <w:color w:val="808080" w:themeColor="background1" w:themeShade="80"/>
          <w:sz w:val="20"/>
          <w:szCs w:val="20"/>
        </w:rPr>
        <w:t>)</w:t>
      </w:r>
    </w:p>
    <w:p w14:paraId="34628B19" w14:textId="36B62966" w:rsidR="00D34F90" w:rsidRPr="00261387" w:rsidRDefault="000F6225" w:rsidP="00D34F90">
      <w:pPr>
        <w:spacing w:before="120" w:line="240" w:lineRule="exact"/>
        <w:ind w:left="425"/>
        <w:rPr>
          <w:sz w:val="20"/>
          <w:szCs w:val="20"/>
        </w:rPr>
      </w:pPr>
      <w:r>
        <w:rPr>
          <w:rFonts w:eastAsia="Arial"/>
          <w:sz w:val="20"/>
          <w:szCs w:val="20"/>
        </w:rPr>
        <w:t>2</w:t>
      </w:r>
      <w:r w:rsidR="00D34F90" w:rsidRPr="00261387">
        <w:rPr>
          <w:rFonts w:eastAsia="Arial"/>
          <w:sz w:val="20"/>
          <w:szCs w:val="20"/>
        </w:rPr>
        <w:t>.1</w:t>
      </w:r>
      <w:r w:rsidR="00F1667F">
        <w:rPr>
          <w:rFonts w:eastAsia="Arial"/>
          <w:sz w:val="20"/>
          <w:szCs w:val="20"/>
        </w:rPr>
        <w:tab/>
      </w:r>
      <w:r w:rsidR="00D34F90" w:rsidRPr="00261387">
        <w:rPr>
          <w:rFonts w:eastAsia="Arial"/>
          <w:sz w:val="20"/>
          <w:szCs w:val="20"/>
        </w:rPr>
        <w:tab/>
      </w:r>
      <w:r w:rsidR="00D34F90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D34F90" w:rsidRPr="00261387">
        <w:rPr>
          <w:rFonts w:eastAsia="Arial"/>
          <w:sz w:val="20"/>
          <w:szCs w:val="20"/>
        </w:rPr>
        <w:t xml:space="preserve"> </w:t>
      </w:r>
      <w:r w:rsidR="00D34F90">
        <w:rPr>
          <w:rFonts w:eastAsia="Arial"/>
          <w:sz w:val="20"/>
          <w:szCs w:val="20"/>
        </w:rPr>
        <w:t>Da parte degli uffici comunali competenti</w:t>
      </w:r>
    </w:p>
    <w:p w14:paraId="437F117A" w14:textId="14FE9D68" w:rsidR="00D34F90" w:rsidRPr="00261387" w:rsidRDefault="00E34A08" w:rsidP="00D34F90">
      <w:pPr>
        <w:spacing w:before="120"/>
        <w:ind w:left="425"/>
        <w:rPr>
          <w:sz w:val="20"/>
          <w:szCs w:val="20"/>
        </w:rPr>
      </w:pPr>
      <w:r>
        <w:rPr>
          <w:rFonts w:eastAsia="Arial"/>
          <w:sz w:val="20"/>
          <w:szCs w:val="20"/>
        </w:rPr>
        <w:t>2</w:t>
      </w:r>
      <w:r w:rsidR="00D34F90" w:rsidRPr="00261387">
        <w:rPr>
          <w:rFonts w:eastAsia="Arial"/>
          <w:sz w:val="20"/>
          <w:szCs w:val="20"/>
        </w:rPr>
        <w:t>.2</w:t>
      </w:r>
      <w:r w:rsidR="00F1667F">
        <w:rPr>
          <w:rFonts w:eastAsia="Arial"/>
          <w:sz w:val="20"/>
          <w:szCs w:val="20"/>
        </w:rPr>
        <w:tab/>
      </w:r>
      <w:r w:rsidR="00D34F90" w:rsidRPr="00261387">
        <w:rPr>
          <w:rFonts w:eastAsia="Arial"/>
          <w:sz w:val="20"/>
          <w:szCs w:val="20"/>
        </w:rPr>
        <w:tab/>
      </w:r>
      <w:r w:rsidR="00D34F90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D34F90" w:rsidRPr="00261387">
        <w:rPr>
          <w:rFonts w:eastAsia="Arial"/>
          <w:sz w:val="20"/>
          <w:szCs w:val="20"/>
        </w:rPr>
        <w:t xml:space="preserve"> </w:t>
      </w:r>
      <w:r w:rsidR="00D34F90">
        <w:rPr>
          <w:rFonts w:eastAsia="Times New Roman"/>
          <w:sz w:val="20"/>
          <w:szCs w:val="20"/>
        </w:rPr>
        <w:t>D</w:t>
      </w:r>
      <w:r w:rsidR="00D34F90" w:rsidRPr="00BE6263">
        <w:rPr>
          <w:rFonts w:eastAsia="Times New Roman"/>
          <w:sz w:val="20"/>
          <w:szCs w:val="20"/>
        </w:rPr>
        <w:t>a parte del Consiglio Comunale</w:t>
      </w:r>
    </w:p>
    <w:p w14:paraId="2B2AF6B1" w14:textId="05A0E9A3" w:rsidR="00CA0296" w:rsidRPr="00F02895" w:rsidRDefault="00F02895" w:rsidP="00F02895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/>
        <w:ind w:left="1418"/>
        <w:rPr>
          <w:rFonts w:eastAsia="Arial"/>
          <w:sz w:val="20"/>
          <w:szCs w:val="20"/>
        </w:rPr>
      </w:pPr>
      <w:r w:rsidRPr="00F02895">
        <w:rPr>
          <w:rFonts w:eastAsia="Wingdings"/>
          <w:sz w:val="20"/>
          <w:szCs w:val="20"/>
        </w:rPr>
        <w:t xml:space="preserve">2.2.1 </w:t>
      </w:r>
      <w:r>
        <w:rPr>
          <w:rFonts w:eastAsia="Wingdings"/>
          <w:sz w:val="20"/>
          <w:szCs w:val="20"/>
        </w:rPr>
        <w:tab/>
      </w:r>
      <w:r w:rsidR="00A315A8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F02895">
        <w:rPr>
          <w:rFonts w:eastAsia="Wingdings"/>
          <w:sz w:val="20"/>
          <w:szCs w:val="20"/>
        </w:rPr>
        <w:t xml:space="preserve"> </w:t>
      </w:r>
      <w:r w:rsidR="004D29EE" w:rsidRPr="00F02895">
        <w:rPr>
          <w:rFonts w:eastAsia="Arial"/>
          <w:sz w:val="20"/>
          <w:szCs w:val="20"/>
        </w:rPr>
        <w:t>ai sensi dell’art. 57, comma 7 della LR 38/1999</w:t>
      </w:r>
    </w:p>
    <w:p w14:paraId="442D0FCC" w14:textId="0FC11F38" w:rsidR="00CA0296" w:rsidRPr="00ED0A47" w:rsidRDefault="00F02895" w:rsidP="00ED0A47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60"/>
        <w:ind w:left="1418"/>
        <w:rPr>
          <w:rFonts w:eastAsia="Arial"/>
          <w:b/>
          <w:sz w:val="18"/>
          <w:szCs w:val="18"/>
        </w:rPr>
      </w:pPr>
      <w:r>
        <w:rPr>
          <w:rFonts w:eastAsia="Wingdings"/>
          <w:sz w:val="20"/>
          <w:szCs w:val="20"/>
        </w:rPr>
        <w:t xml:space="preserve">2.2.2 </w:t>
      </w:r>
      <w:r>
        <w:rPr>
          <w:rFonts w:eastAsia="Wingdings"/>
          <w:sz w:val="20"/>
          <w:szCs w:val="20"/>
        </w:rPr>
        <w:tab/>
      </w:r>
      <w:r w:rsidR="00CA0296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Pr="00F02895">
        <w:rPr>
          <w:rFonts w:eastAsia="Wingdings"/>
          <w:sz w:val="20"/>
          <w:szCs w:val="20"/>
        </w:rPr>
        <w:t xml:space="preserve"> </w:t>
      </w:r>
      <w:r w:rsidR="004D29EE" w:rsidRPr="00F02895">
        <w:rPr>
          <w:rFonts w:eastAsia="Arial"/>
          <w:sz w:val="20"/>
          <w:szCs w:val="20"/>
        </w:rPr>
        <w:t>dell’art.52 delle N</w:t>
      </w:r>
      <w:r w:rsidR="005845C0">
        <w:rPr>
          <w:rFonts w:eastAsia="Arial"/>
          <w:sz w:val="20"/>
          <w:szCs w:val="20"/>
        </w:rPr>
        <w:t>.T.A.</w:t>
      </w:r>
      <w:r w:rsidR="004D29EE" w:rsidRPr="00F02895">
        <w:rPr>
          <w:rFonts w:eastAsia="Arial"/>
          <w:sz w:val="20"/>
          <w:szCs w:val="20"/>
        </w:rPr>
        <w:t xml:space="preserve"> del P</w:t>
      </w:r>
      <w:r w:rsidR="005845C0">
        <w:rPr>
          <w:rFonts w:eastAsia="Arial"/>
          <w:sz w:val="20"/>
          <w:szCs w:val="20"/>
        </w:rPr>
        <w:t>.</w:t>
      </w:r>
      <w:r w:rsidR="004D29EE" w:rsidRPr="00F02895">
        <w:rPr>
          <w:rFonts w:eastAsia="Arial"/>
          <w:sz w:val="20"/>
          <w:szCs w:val="20"/>
        </w:rPr>
        <w:t>T</w:t>
      </w:r>
      <w:r w:rsidR="005845C0">
        <w:rPr>
          <w:rFonts w:eastAsia="Arial"/>
          <w:sz w:val="20"/>
          <w:szCs w:val="20"/>
        </w:rPr>
        <w:t>.</w:t>
      </w:r>
      <w:r w:rsidR="004D29EE" w:rsidRPr="00F02895">
        <w:rPr>
          <w:rFonts w:eastAsia="Arial"/>
          <w:sz w:val="20"/>
          <w:szCs w:val="20"/>
        </w:rPr>
        <w:t>P</w:t>
      </w:r>
      <w:r w:rsidR="005845C0">
        <w:rPr>
          <w:rFonts w:eastAsia="Arial"/>
          <w:sz w:val="20"/>
          <w:szCs w:val="20"/>
        </w:rPr>
        <w:t>.</w:t>
      </w:r>
      <w:r w:rsidR="004D29EE" w:rsidRPr="00F02895">
        <w:rPr>
          <w:rFonts w:eastAsia="Arial"/>
          <w:sz w:val="20"/>
          <w:szCs w:val="20"/>
        </w:rPr>
        <w:t>R</w:t>
      </w:r>
      <w:r w:rsidR="005845C0">
        <w:rPr>
          <w:rFonts w:eastAsia="Arial"/>
          <w:sz w:val="20"/>
          <w:szCs w:val="20"/>
        </w:rPr>
        <w:t>.</w:t>
      </w:r>
      <w:r w:rsidR="004D29EE" w:rsidRPr="00F02895">
        <w:rPr>
          <w:rFonts w:eastAsia="Arial"/>
          <w:b/>
          <w:sz w:val="20"/>
          <w:szCs w:val="20"/>
        </w:rPr>
        <w:t xml:space="preserve"> </w:t>
      </w:r>
    </w:p>
    <w:p w14:paraId="1462D9F7" w14:textId="232FBEB0" w:rsidR="00ED0A47" w:rsidRDefault="00ED0A47" w:rsidP="00264C46">
      <w:pPr>
        <w:spacing w:before="60" w:after="60"/>
        <w:ind w:left="1418" w:hanging="993"/>
        <w:rPr>
          <w:rFonts w:eastAsia="Arial"/>
          <w:sz w:val="20"/>
          <w:szCs w:val="20"/>
        </w:rPr>
      </w:pPr>
    </w:p>
    <w:p w14:paraId="79B334D5" w14:textId="77777777" w:rsidR="00264C46" w:rsidRPr="00264C46" w:rsidRDefault="00264C46" w:rsidP="00264C46">
      <w:pPr>
        <w:spacing w:before="60" w:after="60"/>
        <w:ind w:left="1418" w:hanging="993"/>
        <w:rPr>
          <w:rFonts w:eastAsia="Arial"/>
          <w:sz w:val="20"/>
          <w:szCs w:val="20"/>
        </w:rPr>
      </w:pPr>
    </w:p>
    <w:p w14:paraId="13B9C8F6" w14:textId="620B216C" w:rsidR="003C7629" w:rsidRPr="00261387" w:rsidRDefault="000F6225" w:rsidP="00F92576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/>
        <w:rPr>
          <w:rFonts w:eastAsia="Arial"/>
          <w:b/>
        </w:rPr>
      </w:pPr>
      <w:r>
        <w:rPr>
          <w:rFonts w:eastAsia="Arial"/>
          <w:b/>
        </w:rPr>
        <w:t>3</w:t>
      </w:r>
      <w:r w:rsidR="003F562E" w:rsidRPr="00261387">
        <w:rPr>
          <w:rFonts w:eastAsia="Arial"/>
          <w:b/>
        </w:rPr>
        <w:t>.</w:t>
      </w:r>
      <w:r w:rsidR="003C7629" w:rsidRPr="00261387">
        <w:rPr>
          <w:rFonts w:eastAsia="Arial"/>
          <w:b/>
        </w:rPr>
        <w:t xml:space="preserve"> </w:t>
      </w:r>
      <w:r w:rsidR="00F92576" w:rsidRPr="00261387">
        <w:rPr>
          <w:rFonts w:eastAsia="Arial"/>
          <w:b/>
        </w:rPr>
        <w:t>ACQUISIZIONE ATTI ENDOPROCEDIMENTALI</w:t>
      </w:r>
    </w:p>
    <w:p w14:paraId="3861A21F" w14:textId="3C092901" w:rsidR="003C7629" w:rsidRDefault="000F6225" w:rsidP="00D665F6">
      <w:pPr>
        <w:pStyle w:val="Titolo1"/>
        <w:spacing w:before="120" w:after="120" w:line="276" w:lineRule="auto"/>
        <w:ind w:left="0" w:right="25"/>
        <w:jc w:val="left"/>
      </w:pPr>
      <w:r>
        <w:t>3</w:t>
      </w:r>
      <w:r w:rsidR="00A43008" w:rsidRPr="00261387">
        <w:t>.</w:t>
      </w:r>
      <w:r w:rsidR="00F1667F">
        <w:t>1</w:t>
      </w:r>
      <w:r w:rsidR="003C7629" w:rsidRPr="00261387">
        <w:t xml:space="preserve"> </w:t>
      </w:r>
      <w:r w:rsidR="00222839" w:rsidRPr="00261387">
        <w:t>M</w:t>
      </w:r>
      <w:r w:rsidR="00D520D7" w:rsidRPr="00261387">
        <w:t>odalità</w:t>
      </w:r>
      <w:r w:rsidR="003C7629" w:rsidRPr="00261387">
        <w:t xml:space="preserve"> d</w:t>
      </w:r>
      <w:r w:rsidR="00D520D7" w:rsidRPr="00261387">
        <w:t xml:space="preserve">i </w:t>
      </w:r>
      <w:r w:rsidR="003C7629" w:rsidRPr="00261387">
        <w:t>acquisizione</w:t>
      </w:r>
    </w:p>
    <w:p w14:paraId="19C84043" w14:textId="5FB97257" w:rsidR="005D411D" w:rsidRPr="00EE1635" w:rsidRDefault="000F6225" w:rsidP="0065347C">
      <w:pPr>
        <w:spacing w:before="120" w:line="240" w:lineRule="exact"/>
        <w:ind w:left="425"/>
        <w:rPr>
          <w:spacing w:val="-2"/>
          <w:sz w:val="20"/>
          <w:szCs w:val="20"/>
        </w:rPr>
      </w:pPr>
      <w:r>
        <w:rPr>
          <w:rFonts w:eastAsia="Arial"/>
          <w:sz w:val="20"/>
          <w:szCs w:val="20"/>
        </w:rPr>
        <w:t>3</w:t>
      </w:r>
      <w:r w:rsidR="00222839" w:rsidRPr="00261387">
        <w:rPr>
          <w:rFonts w:eastAsia="Arial"/>
          <w:sz w:val="20"/>
          <w:szCs w:val="20"/>
        </w:rPr>
        <w:t>.</w:t>
      </w:r>
      <w:r w:rsidR="00F1667F">
        <w:rPr>
          <w:rFonts w:eastAsia="Arial"/>
          <w:sz w:val="20"/>
          <w:szCs w:val="20"/>
        </w:rPr>
        <w:t>1</w:t>
      </w:r>
      <w:r w:rsidR="00222839" w:rsidRPr="00261387">
        <w:rPr>
          <w:rFonts w:eastAsia="Arial"/>
          <w:sz w:val="20"/>
          <w:szCs w:val="20"/>
        </w:rPr>
        <w:t>.1</w:t>
      </w:r>
      <w:r w:rsidR="00222839" w:rsidRPr="00261387">
        <w:rPr>
          <w:rFonts w:eastAsia="Arial"/>
          <w:sz w:val="20"/>
          <w:szCs w:val="20"/>
        </w:rPr>
        <w:tab/>
      </w:r>
      <w:r w:rsidR="00222839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222839" w:rsidRPr="00261387">
        <w:rPr>
          <w:rFonts w:eastAsia="Arial"/>
          <w:sz w:val="20"/>
          <w:szCs w:val="20"/>
        </w:rPr>
        <w:t xml:space="preserve"> </w:t>
      </w:r>
      <w:r w:rsidR="006E3E98" w:rsidRPr="00EE1635">
        <w:rPr>
          <w:rFonts w:eastAsia="Arial"/>
          <w:spacing w:val="-2"/>
          <w:sz w:val="20"/>
          <w:szCs w:val="20"/>
        </w:rPr>
        <w:t>Mediante a</w:t>
      </w:r>
      <w:r w:rsidR="00222839" w:rsidRPr="00EE1635">
        <w:rPr>
          <w:spacing w:val="-2"/>
          <w:sz w:val="20"/>
          <w:szCs w:val="20"/>
        </w:rPr>
        <w:t>ttivazione SUAP (</w:t>
      </w:r>
      <w:r w:rsidR="006E3E98" w:rsidRPr="00EE1635">
        <w:rPr>
          <w:spacing w:val="-2"/>
          <w:sz w:val="20"/>
          <w:szCs w:val="20"/>
        </w:rPr>
        <w:t>se non</w:t>
      </w:r>
      <w:r w:rsidR="00222839" w:rsidRPr="00EE1635">
        <w:rPr>
          <w:spacing w:val="-2"/>
          <w:sz w:val="20"/>
          <w:szCs w:val="20"/>
        </w:rPr>
        <w:t xml:space="preserve"> necessit</w:t>
      </w:r>
      <w:r w:rsidR="006E3E98" w:rsidRPr="00EE1635">
        <w:rPr>
          <w:spacing w:val="-2"/>
          <w:sz w:val="20"/>
          <w:szCs w:val="20"/>
        </w:rPr>
        <w:t>i indizione del</w:t>
      </w:r>
      <w:r w:rsidR="00222839" w:rsidRPr="00EE1635">
        <w:rPr>
          <w:spacing w:val="-2"/>
          <w:sz w:val="20"/>
          <w:szCs w:val="20"/>
        </w:rPr>
        <w:t xml:space="preserve">la </w:t>
      </w:r>
      <w:r w:rsidR="006E3E98" w:rsidRPr="00EE1635">
        <w:rPr>
          <w:spacing w:val="-2"/>
          <w:sz w:val="20"/>
          <w:szCs w:val="20"/>
        </w:rPr>
        <w:t>conferenza di servizi (</w:t>
      </w:r>
      <w:proofErr w:type="spellStart"/>
      <w:r w:rsidR="006E3E98" w:rsidRPr="00EE1635">
        <w:rPr>
          <w:spacing w:val="-2"/>
          <w:sz w:val="20"/>
          <w:szCs w:val="20"/>
        </w:rPr>
        <w:t>CdS</w:t>
      </w:r>
      <w:proofErr w:type="spellEnd"/>
      <w:r w:rsidR="00222839" w:rsidRPr="00EE1635">
        <w:rPr>
          <w:spacing w:val="-2"/>
          <w:sz w:val="20"/>
          <w:szCs w:val="20"/>
        </w:rPr>
        <w:t>)</w:t>
      </w:r>
      <w:r w:rsidR="00ED0A47">
        <w:rPr>
          <w:spacing w:val="-2"/>
          <w:sz w:val="20"/>
          <w:szCs w:val="20"/>
        </w:rPr>
        <w:t>)</w:t>
      </w:r>
    </w:p>
    <w:p w14:paraId="2B1829AD" w14:textId="7C6605FC" w:rsidR="00EE1635" w:rsidRDefault="00EE1635" w:rsidP="00EE1635">
      <w:pPr>
        <w:spacing w:before="120" w:line="240" w:lineRule="exact"/>
        <w:ind w:left="170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</w:t>
      </w:r>
    </w:p>
    <w:p w14:paraId="35496C66" w14:textId="36B44007" w:rsidR="00B029AD" w:rsidRPr="00EE1635" w:rsidRDefault="00BD7795" w:rsidP="00EE1635">
      <w:pPr>
        <w:pStyle w:val="Paragrafoelenco"/>
        <w:spacing w:before="60" w:line="240" w:lineRule="exact"/>
        <w:ind w:left="1701" w:firstLine="0"/>
        <w:rPr>
          <w:sz w:val="20"/>
          <w:szCs w:val="20"/>
        </w:rPr>
      </w:pPr>
      <w:r>
        <w:rPr>
          <w:i/>
          <w:iCs/>
          <w:sz w:val="18"/>
          <w:szCs w:val="18"/>
        </w:rPr>
        <w:t>(</w:t>
      </w:r>
      <w:r w:rsidR="00B029AD" w:rsidRPr="00EE1635">
        <w:rPr>
          <w:i/>
          <w:iCs/>
          <w:sz w:val="18"/>
          <w:szCs w:val="18"/>
        </w:rPr>
        <w:t>Specificare motivazioni e amministrazione coinvolta tra quelle di cui al punto 4</w:t>
      </w:r>
      <w:r>
        <w:rPr>
          <w:i/>
          <w:iCs/>
          <w:sz w:val="18"/>
          <w:szCs w:val="18"/>
        </w:rPr>
        <w:t>)</w:t>
      </w:r>
    </w:p>
    <w:p w14:paraId="7FE33420" w14:textId="4676EABF" w:rsidR="00222839" w:rsidRPr="00261387" w:rsidRDefault="000F6225" w:rsidP="00222839">
      <w:pPr>
        <w:spacing w:before="120"/>
        <w:ind w:left="425"/>
        <w:rPr>
          <w:sz w:val="20"/>
          <w:szCs w:val="20"/>
        </w:rPr>
      </w:pPr>
      <w:r>
        <w:rPr>
          <w:rFonts w:eastAsia="Arial"/>
          <w:sz w:val="20"/>
          <w:szCs w:val="20"/>
        </w:rPr>
        <w:t>3</w:t>
      </w:r>
      <w:r w:rsidR="00222839" w:rsidRPr="00261387">
        <w:rPr>
          <w:rFonts w:eastAsia="Arial"/>
          <w:sz w:val="20"/>
          <w:szCs w:val="20"/>
        </w:rPr>
        <w:t>.</w:t>
      </w:r>
      <w:r w:rsidR="00F1667F">
        <w:rPr>
          <w:rFonts w:eastAsia="Arial"/>
          <w:sz w:val="20"/>
          <w:szCs w:val="20"/>
        </w:rPr>
        <w:t>1</w:t>
      </w:r>
      <w:r w:rsidR="00222839" w:rsidRPr="00261387">
        <w:rPr>
          <w:rFonts w:eastAsia="Arial"/>
          <w:sz w:val="20"/>
          <w:szCs w:val="20"/>
        </w:rPr>
        <w:t>.2</w:t>
      </w:r>
      <w:r w:rsidR="00222839" w:rsidRPr="00261387">
        <w:rPr>
          <w:rFonts w:eastAsia="Arial"/>
          <w:sz w:val="20"/>
          <w:szCs w:val="20"/>
        </w:rPr>
        <w:tab/>
      </w:r>
      <w:r w:rsidR="00222839" w:rsidRPr="00261387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222839" w:rsidRPr="00261387">
        <w:rPr>
          <w:rFonts w:eastAsia="Arial"/>
          <w:sz w:val="20"/>
          <w:szCs w:val="20"/>
        </w:rPr>
        <w:t xml:space="preserve"> </w:t>
      </w:r>
      <w:r w:rsidR="006E3E98" w:rsidRPr="00261387">
        <w:rPr>
          <w:sz w:val="20"/>
          <w:szCs w:val="20"/>
        </w:rPr>
        <w:t>Mediante i</w:t>
      </w:r>
      <w:r w:rsidR="00222839" w:rsidRPr="00261387">
        <w:rPr>
          <w:sz w:val="20"/>
          <w:szCs w:val="20"/>
        </w:rPr>
        <w:t>ndizione della conferenza di servizi</w:t>
      </w:r>
      <w:r w:rsidR="006E3E98" w:rsidRPr="00261387">
        <w:rPr>
          <w:sz w:val="20"/>
          <w:szCs w:val="20"/>
        </w:rPr>
        <w:t xml:space="preserve"> (</w:t>
      </w:r>
      <w:proofErr w:type="spellStart"/>
      <w:r w:rsidR="006E3E98" w:rsidRPr="00261387">
        <w:rPr>
          <w:sz w:val="20"/>
          <w:szCs w:val="20"/>
        </w:rPr>
        <w:t>CdS</w:t>
      </w:r>
      <w:proofErr w:type="spellEnd"/>
      <w:r w:rsidR="006E3E98" w:rsidRPr="00261387">
        <w:rPr>
          <w:sz w:val="20"/>
          <w:szCs w:val="20"/>
        </w:rPr>
        <w:t>)</w:t>
      </w:r>
      <w:r w:rsidR="00BD7795">
        <w:rPr>
          <w:sz w:val="20"/>
          <w:szCs w:val="20"/>
        </w:rPr>
        <w:t>*</w:t>
      </w:r>
    </w:p>
    <w:p w14:paraId="0453897D" w14:textId="325A0B0F" w:rsidR="00EE1635" w:rsidRPr="000848CE" w:rsidRDefault="00A315A8" w:rsidP="00B029AD">
      <w:pPr>
        <w:tabs>
          <w:tab w:val="left" w:pos="696"/>
        </w:tabs>
        <w:spacing w:before="120" w:after="60"/>
        <w:jc w:val="both"/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</w:pPr>
      <w:r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>*</w:t>
      </w:r>
      <w:r w:rsidR="00B029AD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 La conferenza di servizi di natura decisoria, ai sensi dell’art.14, comma 2 della L. 241/1990, si svolge in forma semplificata e in modalità asincrona secondo le indicazioni di cui all’art.14bis della medesima Legge, ed è la modalità procedimentale e organizzativa obbligatoria quando la conclusione positiva del procedimento è subordinata all’acquisizione di più pareri, intese, concerti, nulla osta o altri atti di assenso, resi da diverse amministrazioni (comma 3ter della L.r.1/2020).</w:t>
      </w:r>
      <w:r w:rsidR="00BD7795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 </w:t>
      </w:r>
      <w:r w:rsidR="00904651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Ove necessario, ai sensi del comma 7, dell’art. 14bis, in relazione alla particolare complessità della determinazione da assumere, l'amministrazione procedente può comunque procedere direttamente </w:t>
      </w:r>
      <w:r w:rsidR="00904651" w:rsidRPr="000848CE">
        <w:rPr>
          <w:rFonts w:ascii="Arial Narrow" w:eastAsiaTheme="minorHAnsi" w:hAnsi="Arial Narrow" w:cstheme="minorBidi"/>
          <w:b/>
          <w:bCs/>
          <w:kern w:val="2"/>
          <w:sz w:val="18"/>
          <w:szCs w:val="18"/>
          <w:lang w:eastAsia="en-US"/>
          <w14:ligatures w14:val="standardContextual"/>
        </w:rPr>
        <w:t>in forma simultanea e in modalità sincrona</w:t>
      </w:r>
      <w:r w:rsidR="00904651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>, ai sensi dell'articolo 14ter.</w:t>
      </w:r>
      <w:r w:rsidR="00BD7795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 </w:t>
      </w:r>
      <w:r w:rsidR="00904651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Inoltre, ai sensi dell’art.14, comma 3 della L. 241/1990 e dell’art. 3 quinquies della L.r.1/2020, per progetti con particolare complessità ed esigenze tecniche, l'amministrazione procedente, su motivata richiesta dell'interessato, corredata da uno studio di fattibilità, può indire una </w:t>
      </w:r>
      <w:r w:rsidR="00904651" w:rsidRPr="000848CE">
        <w:rPr>
          <w:rFonts w:ascii="Arial Narrow" w:eastAsiaTheme="minorHAnsi" w:hAnsi="Arial Narrow" w:cstheme="minorBidi"/>
          <w:b/>
          <w:bCs/>
          <w:kern w:val="2"/>
          <w:sz w:val="18"/>
          <w:szCs w:val="18"/>
          <w:lang w:eastAsia="en-US"/>
          <w14:ligatures w14:val="standardContextual"/>
        </w:rPr>
        <w:t>conferenza preliminare</w:t>
      </w:r>
      <w:r w:rsidR="00904651" w:rsidRPr="000848CE">
        <w:rPr>
          <w:rFonts w:ascii="Arial Narrow" w:eastAsiaTheme="minorHAnsi" w:hAnsi="Arial Narrow" w:cstheme="minorBidi"/>
          <w:kern w:val="2"/>
          <w:sz w:val="18"/>
          <w:szCs w:val="18"/>
          <w:lang w:eastAsia="en-US"/>
          <w14:ligatures w14:val="standardContextual"/>
        </w:rPr>
        <w:t xml:space="preserve"> finalizzata a indicare al richiedente, prima della presentazione di una istanza o di un progetto definitivo, le condizioni per ottenere, alla loro presentazione, i necessari pareri, intese, concerti, nulla osta, autorizzazioni, concessioni o altri atti di assenso, comunque denominati. </w:t>
      </w:r>
    </w:p>
    <w:p w14:paraId="27CEFB88" w14:textId="2F508BC2" w:rsidR="007A2BAA" w:rsidRDefault="007A2BAA" w:rsidP="00B029AD">
      <w:pPr>
        <w:tabs>
          <w:tab w:val="left" w:pos="696"/>
        </w:tabs>
        <w:spacing w:before="120" w:after="60"/>
        <w:jc w:val="both"/>
        <w:rPr>
          <w:rFonts w:ascii="Arial Narrow" w:eastAsiaTheme="minorHAnsi" w:hAnsi="Arial Narrow" w:cstheme="minorBidi"/>
          <w:color w:val="EE0000"/>
          <w:kern w:val="2"/>
          <w:sz w:val="18"/>
          <w:szCs w:val="18"/>
          <w:lang w:eastAsia="en-US"/>
          <w14:ligatures w14:val="standardContextual"/>
        </w:rPr>
      </w:pPr>
    </w:p>
    <w:p w14:paraId="400E5FB4" w14:textId="77777777" w:rsidR="00ED0A47" w:rsidRPr="00BD7795" w:rsidRDefault="00ED0A47" w:rsidP="00B029AD">
      <w:pPr>
        <w:tabs>
          <w:tab w:val="left" w:pos="696"/>
        </w:tabs>
        <w:spacing w:before="120" w:after="60"/>
        <w:jc w:val="both"/>
        <w:rPr>
          <w:rFonts w:ascii="Arial Narrow" w:eastAsiaTheme="minorHAnsi" w:hAnsi="Arial Narrow" w:cstheme="minorBidi"/>
          <w:color w:val="EE0000"/>
          <w:kern w:val="2"/>
          <w:sz w:val="18"/>
          <w:szCs w:val="18"/>
          <w:lang w:eastAsia="en-US"/>
          <w14:ligatures w14:val="standardContextual"/>
        </w:rPr>
      </w:pPr>
    </w:p>
    <w:p w14:paraId="220AE4CE" w14:textId="4EDD86AC" w:rsidR="003C7629" w:rsidRPr="00261387" w:rsidRDefault="000F6225" w:rsidP="00D665F6">
      <w:pPr>
        <w:pStyle w:val="Titolo1"/>
        <w:spacing w:before="120" w:after="120" w:line="276" w:lineRule="auto"/>
        <w:ind w:left="0" w:right="25"/>
        <w:jc w:val="left"/>
      </w:pPr>
      <w:r>
        <w:lastRenderedPageBreak/>
        <w:t>3</w:t>
      </w:r>
      <w:r w:rsidR="003F562E" w:rsidRPr="00261387">
        <w:t>.</w:t>
      </w:r>
      <w:r w:rsidR="00F1667F">
        <w:t>2</w:t>
      </w:r>
      <w:r w:rsidR="00222839" w:rsidRPr="00261387">
        <w:t xml:space="preserve"> Conferenza di servizi</w:t>
      </w:r>
      <w:r w:rsidR="006E3E98" w:rsidRPr="00261387">
        <w:t xml:space="preserve"> (</w:t>
      </w:r>
      <w:proofErr w:type="spellStart"/>
      <w:r w:rsidR="006E3E98" w:rsidRPr="00261387">
        <w:t>CdS</w:t>
      </w:r>
      <w:proofErr w:type="spellEnd"/>
      <w:r w:rsidR="006E3E98" w:rsidRPr="00261387">
        <w:t>)</w:t>
      </w:r>
    </w:p>
    <w:p w14:paraId="6429D81B" w14:textId="7AF4DBC3" w:rsidR="00C72CE9" w:rsidRPr="00261387" w:rsidRDefault="000F6225" w:rsidP="00F92576">
      <w:pPr>
        <w:pStyle w:val="Titolo1"/>
        <w:spacing w:before="120" w:after="60"/>
        <w:ind w:left="0" w:right="23"/>
        <w:jc w:val="left"/>
      </w:pPr>
      <w:r>
        <w:t>3</w:t>
      </w:r>
      <w:r w:rsidR="003F562E" w:rsidRPr="00261387">
        <w:t>.</w:t>
      </w:r>
      <w:r w:rsidR="00F1667F">
        <w:t>2</w:t>
      </w:r>
      <w:r w:rsidR="003F562E" w:rsidRPr="00261387">
        <w:t>.</w:t>
      </w:r>
      <w:r w:rsidR="00CD17A9" w:rsidRPr="00261387">
        <w:t>1</w:t>
      </w:r>
      <w:r w:rsidR="00F679BD" w:rsidRPr="00261387">
        <w:t xml:space="preserve"> </w:t>
      </w:r>
      <w:r w:rsidR="00222839" w:rsidRPr="0065347C">
        <w:t>Tipologia</w:t>
      </w:r>
      <w:r w:rsidR="00222839" w:rsidRPr="00261387">
        <w:t xml:space="preserve"> conferenza di servizi (</w:t>
      </w:r>
      <w:proofErr w:type="spellStart"/>
      <w:r w:rsidR="00222839" w:rsidRPr="00261387">
        <w:t>Cd</w:t>
      </w:r>
      <w:r w:rsidR="00FF3A97">
        <w:t>S</w:t>
      </w:r>
      <w:proofErr w:type="spellEnd"/>
      <w:r w:rsidR="00222839" w:rsidRPr="00261387">
        <w:t>)</w:t>
      </w:r>
      <w:r w:rsidR="0065347C">
        <w:t xml:space="preserve"> </w:t>
      </w:r>
    </w:p>
    <w:p w14:paraId="4A714B64" w14:textId="34E73623" w:rsidR="00C72CE9" w:rsidRPr="00823866" w:rsidRDefault="00C72CE9" w:rsidP="000F6225">
      <w:pPr>
        <w:spacing w:after="120" w:line="276" w:lineRule="auto"/>
        <w:ind w:left="426"/>
        <w:rPr>
          <w:i/>
          <w:iCs/>
          <w:color w:val="808080" w:themeColor="background1" w:themeShade="80"/>
          <w:sz w:val="20"/>
          <w:szCs w:val="20"/>
        </w:rPr>
      </w:pPr>
      <w:r w:rsidRPr="00823866">
        <w:rPr>
          <w:i/>
          <w:iCs/>
          <w:color w:val="808080" w:themeColor="background1" w:themeShade="80"/>
          <w:sz w:val="20"/>
          <w:szCs w:val="20"/>
        </w:rPr>
        <w:t>(</w:t>
      </w:r>
      <w:r w:rsidR="00823866" w:rsidRPr="00823866">
        <w:rPr>
          <w:i/>
          <w:iCs/>
          <w:color w:val="808080" w:themeColor="background1" w:themeShade="80"/>
          <w:sz w:val="20"/>
          <w:szCs w:val="20"/>
        </w:rPr>
        <w:t>I</w:t>
      </w:r>
      <w:r w:rsidRPr="00823866">
        <w:rPr>
          <w:i/>
          <w:iCs/>
          <w:color w:val="808080" w:themeColor="background1" w:themeShade="80"/>
          <w:sz w:val="20"/>
          <w:szCs w:val="20"/>
        </w:rPr>
        <w:t xml:space="preserve">ndicare in quale delle tre tipologie di </w:t>
      </w:r>
      <w:proofErr w:type="spellStart"/>
      <w:r w:rsidRPr="00823866">
        <w:rPr>
          <w:i/>
          <w:iCs/>
          <w:color w:val="808080" w:themeColor="background1" w:themeShade="80"/>
          <w:sz w:val="20"/>
          <w:szCs w:val="20"/>
        </w:rPr>
        <w:t>Cd</w:t>
      </w:r>
      <w:r w:rsidR="00FF3A97">
        <w:rPr>
          <w:i/>
          <w:iCs/>
          <w:color w:val="808080" w:themeColor="background1" w:themeShade="80"/>
          <w:sz w:val="20"/>
          <w:szCs w:val="20"/>
        </w:rPr>
        <w:t>S</w:t>
      </w:r>
      <w:proofErr w:type="spellEnd"/>
      <w:r w:rsidRPr="00823866">
        <w:rPr>
          <w:i/>
          <w:iCs/>
          <w:color w:val="808080" w:themeColor="background1" w:themeShade="80"/>
          <w:sz w:val="20"/>
          <w:szCs w:val="20"/>
        </w:rPr>
        <w:t xml:space="preserve"> il procedimento unico ricade</w:t>
      </w:r>
      <w:r w:rsidR="00BA64B2">
        <w:rPr>
          <w:i/>
          <w:iCs/>
          <w:color w:val="808080" w:themeColor="background1" w:themeShade="80"/>
          <w:sz w:val="20"/>
          <w:szCs w:val="20"/>
        </w:rPr>
        <w:t>, secondo quanto disciplinato nei</w:t>
      </w:r>
      <w:r w:rsidR="00BA64B2" w:rsidRPr="00BA64B2">
        <w:rPr>
          <w:i/>
          <w:iCs/>
          <w:color w:val="808080" w:themeColor="background1" w:themeShade="80"/>
          <w:sz w:val="20"/>
          <w:szCs w:val="20"/>
        </w:rPr>
        <w:t xml:space="preserve"> commi 3ter, 3quater, 3quinquies e 3sexies dell’art. 8 della L.</w:t>
      </w:r>
      <w:r w:rsidR="00BA64B2">
        <w:rPr>
          <w:i/>
          <w:iCs/>
          <w:color w:val="808080" w:themeColor="background1" w:themeShade="80"/>
          <w:sz w:val="20"/>
          <w:szCs w:val="20"/>
        </w:rPr>
        <w:t>R</w:t>
      </w:r>
      <w:r w:rsidR="00BA64B2" w:rsidRPr="00BA64B2">
        <w:rPr>
          <w:i/>
          <w:iCs/>
          <w:color w:val="808080" w:themeColor="background1" w:themeShade="80"/>
          <w:sz w:val="20"/>
          <w:szCs w:val="20"/>
        </w:rPr>
        <w:t>. 1/2020</w:t>
      </w:r>
      <w:r w:rsidRPr="00823866">
        <w:rPr>
          <w:i/>
          <w:iCs/>
          <w:color w:val="808080" w:themeColor="background1" w:themeShade="80"/>
          <w:sz w:val="20"/>
          <w:szCs w:val="20"/>
        </w:rPr>
        <w:t>)</w:t>
      </w:r>
    </w:p>
    <w:p w14:paraId="45B28DAA" w14:textId="71356BAC" w:rsidR="00C72CE9" w:rsidRPr="00C72CE9" w:rsidRDefault="000F6225" w:rsidP="00254A6B">
      <w:pPr>
        <w:spacing w:before="120" w:line="240" w:lineRule="exact"/>
        <w:ind w:left="425"/>
        <w:rPr>
          <w:sz w:val="20"/>
          <w:szCs w:val="20"/>
        </w:rPr>
      </w:pPr>
      <w:r>
        <w:rPr>
          <w:rFonts w:eastAsia="Arial"/>
          <w:sz w:val="20"/>
          <w:szCs w:val="20"/>
        </w:rPr>
        <w:t>3</w:t>
      </w:r>
      <w:r w:rsidR="00254A6B" w:rsidRPr="003A5A99">
        <w:rPr>
          <w:rFonts w:eastAsia="Arial"/>
          <w:sz w:val="20"/>
          <w:szCs w:val="20"/>
        </w:rPr>
        <w:t>.</w:t>
      </w:r>
      <w:r w:rsidR="00F1667F">
        <w:rPr>
          <w:rFonts w:eastAsia="Arial"/>
          <w:sz w:val="20"/>
          <w:szCs w:val="20"/>
        </w:rPr>
        <w:t>2</w:t>
      </w:r>
      <w:r w:rsidR="003F562E">
        <w:rPr>
          <w:rFonts w:eastAsia="Arial"/>
          <w:sz w:val="20"/>
          <w:szCs w:val="20"/>
        </w:rPr>
        <w:t>.</w:t>
      </w:r>
      <w:r w:rsidR="00254A6B">
        <w:rPr>
          <w:rFonts w:eastAsia="Arial"/>
          <w:sz w:val="20"/>
          <w:szCs w:val="20"/>
        </w:rPr>
        <w:t>1</w:t>
      </w:r>
      <w:r w:rsidR="00F92576">
        <w:rPr>
          <w:rFonts w:eastAsia="Arial"/>
          <w:sz w:val="20"/>
          <w:szCs w:val="20"/>
        </w:rPr>
        <w:t>.1</w:t>
      </w:r>
      <w:r w:rsidR="00254A6B">
        <w:rPr>
          <w:rFonts w:eastAsia="Arial"/>
          <w:sz w:val="20"/>
          <w:szCs w:val="20"/>
        </w:rPr>
        <w:tab/>
      </w:r>
      <w:r w:rsidR="00254A6B" w:rsidRPr="004C2DCF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254A6B" w:rsidRPr="004C2DCF">
        <w:rPr>
          <w:rFonts w:eastAsia="Arial"/>
          <w:sz w:val="20"/>
          <w:szCs w:val="20"/>
        </w:rPr>
        <w:t xml:space="preserve"> </w:t>
      </w:r>
      <w:r w:rsidR="0066703C" w:rsidRPr="00C72CE9">
        <w:rPr>
          <w:sz w:val="20"/>
          <w:szCs w:val="20"/>
        </w:rPr>
        <w:t>Semplificata</w:t>
      </w:r>
      <w:r w:rsidR="0066703C">
        <w:rPr>
          <w:sz w:val="20"/>
          <w:szCs w:val="20"/>
        </w:rPr>
        <w:t xml:space="preserve"> (e in modalità asincrona)</w:t>
      </w:r>
    </w:p>
    <w:p w14:paraId="232B1F12" w14:textId="017E9C0E" w:rsidR="00C72CE9" w:rsidRPr="00C72CE9" w:rsidRDefault="000F6225" w:rsidP="00254A6B">
      <w:pPr>
        <w:spacing w:before="120"/>
        <w:ind w:left="425"/>
        <w:rPr>
          <w:sz w:val="20"/>
          <w:szCs w:val="20"/>
        </w:rPr>
      </w:pPr>
      <w:r>
        <w:rPr>
          <w:rFonts w:eastAsia="Arial"/>
          <w:sz w:val="20"/>
          <w:szCs w:val="20"/>
        </w:rPr>
        <w:t>3</w:t>
      </w:r>
      <w:r w:rsidR="00254A6B" w:rsidRPr="003A5A99">
        <w:rPr>
          <w:rFonts w:eastAsia="Arial"/>
          <w:sz w:val="20"/>
          <w:szCs w:val="20"/>
        </w:rPr>
        <w:t>.</w:t>
      </w:r>
      <w:r w:rsidR="00F1667F">
        <w:rPr>
          <w:rFonts w:eastAsia="Arial"/>
          <w:sz w:val="20"/>
          <w:szCs w:val="20"/>
        </w:rPr>
        <w:t>2</w:t>
      </w:r>
      <w:r w:rsidR="003F562E">
        <w:rPr>
          <w:rFonts w:eastAsia="Arial"/>
          <w:sz w:val="20"/>
          <w:szCs w:val="20"/>
        </w:rPr>
        <w:t>.</w:t>
      </w:r>
      <w:r w:rsidR="00F92576">
        <w:rPr>
          <w:rFonts w:eastAsia="Arial"/>
          <w:sz w:val="20"/>
          <w:szCs w:val="20"/>
        </w:rPr>
        <w:t>1.2</w:t>
      </w:r>
      <w:r w:rsidR="00254A6B">
        <w:rPr>
          <w:rFonts w:eastAsia="Arial"/>
          <w:sz w:val="20"/>
          <w:szCs w:val="20"/>
        </w:rPr>
        <w:tab/>
      </w:r>
      <w:r w:rsidR="00254A6B" w:rsidRPr="004C2DCF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254A6B" w:rsidRPr="004C2DCF">
        <w:rPr>
          <w:rFonts w:eastAsia="Arial"/>
          <w:sz w:val="20"/>
          <w:szCs w:val="20"/>
        </w:rPr>
        <w:t xml:space="preserve"> </w:t>
      </w:r>
      <w:r w:rsidR="0066703C" w:rsidRPr="00C72CE9">
        <w:rPr>
          <w:sz w:val="20"/>
          <w:szCs w:val="20"/>
        </w:rPr>
        <w:t>Sincrona</w:t>
      </w:r>
      <w:r w:rsidR="0066703C">
        <w:rPr>
          <w:sz w:val="20"/>
          <w:szCs w:val="20"/>
        </w:rPr>
        <w:t xml:space="preserve"> (e in modalità simultanea) </w:t>
      </w:r>
    </w:p>
    <w:p w14:paraId="3EFC2D9D" w14:textId="027A4826" w:rsidR="006B773C" w:rsidRDefault="000F6225" w:rsidP="00ED0A47">
      <w:pPr>
        <w:spacing w:before="120" w:after="120" w:line="360" w:lineRule="auto"/>
        <w:ind w:left="426"/>
        <w:rPr>
          <w:sz w:val="20"/>
          <w:szCs w:val="20"/>
        </w:rPr>
      </w:pPr>
      <w:r>
        <w:rPr>
          <w:rFonts w:eastAsia="Arial"/>
          <w:sz w:val="20"/>
          <w:szCs w:val="20"/>
        </w:rPr>
        <w:t>3</w:t>
      </w:r>
      <w:r w:rsidR="00254A6B" w:rsidRPr="003A5A99">
        <w:rPr>
          <w:rFonts w:eastAsia="Arial"/>
          <w:sz w:val="20"/>
          <w:szCs w:val="20"/>
        </w:rPr>
        <w:t>.</w:t>
      </w:r>
      <w:r w:rsidR="00F1667F">
        <w:rPr>
          <w:rFonts w:eastAsia="Arial"/>
          <w:sz w:val="20"/>
          <w:szCs w:val="20"/>
        </w:rPr>
        <w:t>2</w:t>
      </w:r>
      <w:r w:rsidR="003F562E">
        <w:rPr>
          <w:rFonts w:eastAsia="Arial"/>
          <w:sz w:val="20"/>
          <w:szCs w:val="20"/>
        </w:rPr>
        <w:t>.</w:t>
      </w:r>
      <w:r w:rsidR="00F92576">
        <w:rPr>
          <w:rFonts w:eastAsia="Arial"/>
          <w:sz w:val="20"/>
          <w:szCs w:val="20"/>
        </w:rPr>
        <w:t>1.3</w:t>
      </w:r>
      <w:r w:rsidR="00254A6B">
        <w:rPr>
          <w:rFonts w:eastAsia="Arial"/>
          <w:sz w:val="20"/>
          <w:szCs w:val="20"/>
        </w:rPr>
        <w:tab/>
      </w:r>
      <w:r w:rsidR="00254A6B" w:rsidRPr="004C2DCF">
        <w:rPr>
          <w:rFonts w:ascii="Wingdings" w:eastAsia="Wingdings" w:hAnsi="Wingdings" w:cs="Wingdings"/>
          <w:sz w:val="28"/>
          <w:szCs w:val="28"/>
        </w:rPr>
        <w:sym w:font="Wingdings" w:char="F06F"/>
      </w:r>
      <w:r w:rsidR="00254A6B" w:rsidRPr="004C2DCF">
        <w:rPr>
          <w:rFonts w:eastAsia="Arial"/>
          <w:sz w:val="20"/>
          <w:szCs w:val="20"/>
        </w:rPr>
        <w:t xml:space="preserve"> </w:t>
      </w:r>
      <w:r w:rsidR="00C72CE9" w:rsidRPr="00C72CE9">
        <w:rPr>
          <w:sz w:val="20"/>
          <w:szCs w:val="20"/>
        </w:rPr>
        <w:t>Preliminare</w:t>
      </w:r>
    </w:p>
    <w:p w14:paraId="5CF600FE" w14:textId="0FBF77A3" w:rsidR="00C72CE9" w:rsidRPr="00261387" w:rsidRDefault="000F6225" w:rsidP="00BC6491">
      <w:pPr>
        <w:spacing w:before="240" w:line="276" w:lineRule="auto"/>
        <w:ind w:left="284" w:hanging="284"/>
        <w:rPr>
          <w:b/>
          <w:iCs/>
        </w:rPr>
      </w:pPr>
      <w:r>
        <w:rPr>
          <w:b/>
          <w:iCs/>
        </w:rPr>
        <w:t>4</w:t>
      </w:r>
      <w:r w:rsidR="003F562E" w:rsidRPr="00261387">
        <w:rPr>
          <w:b/>
          <w:iCs/>
        </w:rPr>
        <w:t>.</w:t>
      </w:r>
      <w:r>
        <w:rPr>
          <w:b/>
          <w:iCs/>
        </w:rPr>
        <w:t xml:space="preserve"> </w:t>
      </w:r>
      <w:r w:rsidR="00EE1635" w:rsidRPr="00EE1635">
        <w:rPr>
          <w:b/>
          <w:iCs/>
        </w:rPr>
        <w:t xml:space="preserve">SOGGETTI COINVOLTI </w:t>
      </w:r>
      <w:r w:rsidR="006E3E98" w:rsidRPr="00261387">
        <w:rPr>
          <w:b/>
          <w:iCs/>
        </w:rPr>
        <w:t xml:space="preserve">DA CONSULTARE IN RAPPORTO ALLA TIPOLOGIA </w:t>
      </w:r>
      <w:r>
        <w:rPr>
          <w:b/>
          <w:iCs/>
        </w:rPr>
        <w:t xml:space="preserve">DI </w:t>
      </w:r>
      <w:r w:rsidR="006E3E98" w:rsidRPr="00261387">
        <w:rPr>
          <w:b/>
          <w:iCs/>
        </w:rPr>
        <w:t>ATTI</w:t>
      </w:r>
      <w:r w:rsidR="00EE1635">
        <w:rPr>
          <w:b/>
          <w:iCs/>
        </w:rPr>
        <w:t xml:space="preserve"> </w:t>
      </w:r>
      <w:r w:rsidR="00222F89" w:rsidRPr="00261387">
        <w:rPr>
          <w:b/>
          <w:iCs/>
        </w:rPr>
        <w:t>ENDO</w:t>
      </w:r>
      <w:r w:rsidR="006E3E98" w:rsidRPr="00261387">
        <w:rPr>
          <w:b/>
          <w:iCs/>
        </w:rPr>
        <w:t>PROCEDIMENTALI DA ACQUISIRE</w:t>
      </w:r>
    </w:p>
    <w:p w14:paraId="6AD1F89D" w14:textId="6F324920" w:rsidR="00122DF6" w:rsidRPr="0066703C" w:rsidRDefault="00775681" w:rsidP="00BC6491">
      <w:pPr>
        <w:spacing w:before="240" w:after="120" w:line="276" w:lineRule="auto"/>
        <w:ind w:left="284"/>
        <w:jc w:val="both"/>
        <w:rPr>
          <w:i/>
          <w:iCs/>
          <w:color w:val="808080" w:themeColor="background1" w:themeShade="80"/>
          <w:sz w:val="20"/>
          <w:szCs w:val="20"/>
        </w:rPr>
      </w:pPr>
      <w:r w:rsidRPr="0066703C">
        <w:rPr>
          <w:i/>
          <w:iCs/>
          <w:color w:val="808080" w:themeColor="background1" w:themeShade="80"/>
          <w:sz w:val="20"/>
          <w:szCs w:val="20"/>
        </w:rPr>
        <w:t xml:space="preserve">(Indicare gli enti interessati </w:t>
      </w:r>
      <w:r w:rsidR="006E3E98" w:rsidRPr="0066703C">
        <w:rPr>
          <w:i/>
          <w:iCs/>
          <w:color w:val="808080" w:themeColor="background1" w:themeShade="80"/>
          <w:sz w:val="20"/>
          <w:szCs w:val="20"/>
        </w:rPr>
        <w:t>in funzione della tipologia dell’atto</w:t>
      </w:r>
      <w:r w:rsidR="007B57B8" w:rsidRPr="0066703C">
        <w:rPr>
          <w:i/>
          <w:iCs/>
          <w:color w:val="808080" w:themeColor="background1" w:themeShade="80"/>
          <w:sz w:val="20"/>
          <w:szCs w:val="20"/>
        </w:rPr>
        <w:t xml:space="preserve"> da acquisire</w:t>
      </w:r>
      <w:r w:rsidR="00EE1635" w:rsidRPr="0066703C">
        <w:rPr>
          <w:i/>
          <w:iCs/>
          <w:color w:val="808080" w:themeColor="background1" w:themeShade="80"/>
          <w:sz w:val="20"/>
          <w:szCs w:val="20"/>
        </w:rPr>
        <w:t xml:space="preserve">, sottoforma </w:t>
      </w:r>
      <w:r w:rsidR="00BD7795" w:rsidRPr="0066703C">
        <w:rPr>
          <w:i/>
          <w:iCs/>
          <w:color w:val="808080" w:themeColor="background1" w:themeShade="80"/>
          <w:sz w:val="20"/>
          <w:szCs w:val="20"/>
        </w:rPr>
        <w:t xml:space="preserve">di autorizzazione, in assenza di </w:t>
      </w:r>
      <w:proofErr w:type="spellStart"/>
      <w:r w:rsidR="00BD7795" w:rsidRPr="0066703C">
        <w:rPr>
          <w:i/>
          <w:iCs/>
          <w:color w:val="808080" w:themeColor="background1" w:themeShade="80"/>
          <w:sz w:val="20"/>
          <w:szCs w:val="20"/>
        </w:rPr>
        <w:t>CdS</w:t>
      </w:r>
      <w:proofErr w:type="spellEnd"/>
      <w:r w:rsidR="00BD7795" w:rsidRPr="0066703C">
        <w:rPr>
          <w:i/>
          <w:iCs/>
          <w:color w:val="808080" w:themeColor="background1" w:themeShade="80"/>
          <w:sz w:val="20"/>
          <w:szCs w:val="20"/>
        </w:rPr>
        <w:t xml:space="preserve">, o sottoforma </w:t>
      </w:r>
      <w:r w:rsidR="00EE1635" w:rsidRPr="0066703C">
        <w:rPr>
          <w:i/>
          <w:iCs/>
          <w:color w:val="808080" w:themeColor="background1" w:themeShade="80"/>
          <w:sz w:val="20"/>
          <w:szCs w:val="20"/>
        </w:rPr>
        <w:t xml:space="preserve">di parere, se reso in sede di </w:t>
      </w:r>
      <w:proofErr w:type="spellStart"/>
      <w:r w:rsidR="00EE1635" w:rsidRPr="0066703C">
        <w:rPr>
          <w:i/>
          <w:iCs/>
          <w:color w:val="808080" w:themeColor="background1" w:themeShade="80"/>
          <w:sz w:val="20"/>
          <w:szCs w:val="20"/>
        </w:rPr>
        <w:t>Cd</w:t>
      </w:r>
      <w:r w:rsidR="00FF3A97">
        <w:rPr>
          <w:i/>
          <w:iCs/>
          <w:color w:val="808080" w:themeColor="background1" w:themeShade="80"/>
          <w:sz w:val="20"/>
          <w:szCs w:val="20"/>
        </w:rPr>
        <w:t>S</w:t>
      </w:r>
      <w:proofErr w:type="spellEnd"/>
      <w:r w:rsidR="00B121FB" w:rsidRPr="0066703C">
        <w:rPr>
          <w:i/>
          <w:iCs/>
          <w:color w:val="808080" w:themeColor="background1" w:themeShade="80"/>
          <w:sz w:val="20"/>
          <w:szCs w:val="20"/>
        </w:rPr>
        <w:t>)</w:t>
      </w:r>
    </w:p>
    <w:p w14:paraId="78BCA613" w14:textId="77777777" w:rsidR="00BC6491" w:rsidRDefault="00BC6491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</w:p>
    <w:p w14:paraId="5E67E5A2" w14:textId="7F79A505" w:rsidR="00EE1635" w:rsidRPr="00122DF6" w:rsidRDefault="00122DF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122DF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AMMINISTRAZIONE COMUNALE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610139" w:rsidRPr="00AF3729" w14:paraId="35200F78" w14:textId="77777777" w:rsidTr="00797B58">
        <w:trPr>
          <w:cantSplit/>
          <w:trHeight w:val="397"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p w14:paraId="49676D55" w14:textId="1D3A7931" w:rsidR="00610139" w:rsidRPr="006E3E98" w:rsidRDefault="00610139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 w:rsidR="00EE1635" w:rsidRPr="00CF6F71">
              <w:rPr>
                <w:b/>
                <w:bCs/>
                <w:sz w:val="20"/>
                <w:szCs w:val="20"/>
              </w:rPr>
              <w:t xml:space="preserve">SOGGETTI </w:t>
            </w:r>
            <w:r w:rsidR="00CF6F71" w:rsidRPr="00CF6F7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52CD9D80" w14:textId="155A7CDF" w:rsidR="00610139" w:rsidRPr="005D411D" w:rsidRDefault="00EE1635" w:rsidP="001720D3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MOTIVO DEL COINVOLGIMENTO</w:t>
            </w:r>
          </w:p>
        </w:tc>
      </w:tr>
      <w:tr w:rsidR="006E3E98" w:rsidRPr="00AF3729" w14:paraId="50B0D12E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3B3D659F" w14:textId="4B2E5DCF" w:rsidR="006E3E98" w:rsidRPr="00D361F4" w:rsidRDefault="00610139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D361F4">
              <w:rPr>
                <w:rFonts w:ascii="Arial Narrow" w:hAnsi="Arial Narrow"/>
                <w:sz w:val="20"/>
                <w:szCs w:val="20"/>
              </w:rPr>
              <w:t xml:space="preserve">Ufficio competente S.U.E. – Edilizia privata </w:t>
            </w:r>
          </w:p>
        </w:tc>
        <w:tc>
          <w:tcPr>
            <w:tcW w:w="4574" w:type="dxa"/>
            <w:vAlign w:val="center"/>
          </w:tcPr>
          <w:p w14:paraId="3D70633F" w14:textId="282E7F6C" w:rsidR="006E3E98" w:rsidRPr="00222F89" w:rsidRDefault="00222F89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22F89">
              <w:rPr>
                <w:rFonts w:ascii="Arial Narrow" w:hAnsi="Arial Narrow"/>
                <w:sz w:val="20"/>
                <w:szCs w:val="20"/>
              </w:rPr>
              <w:t>Pareri</w:t>
            </w:r>
            <w:r w:rsidR="00610139" w:rsidRPr="00222F89">
              <w:rPr>
                <w:rFonts w:ascii="Arial Narrow" w:hAnsi="Arial Narrow"/>
                <w:sz w:val="20"/>
                <w:szCs w:val="20"/>
              </w:rPr>
              <w:t xml:space="preserve"> su interventi edilizi</w:t>
            </w:r>
            <w:r w:rsidR="00122DF6">
              <w:rPr>
                <w:rFonts w:ascii="Arial Narrow" w:hAnsi="Arial Narrow"/>
                <w:sz w:val="20"/>
                <w:szCs w:val="20"/>
              </w:rPr>
              <w:t xml:space="preserve"> ai sensi dell’art.3 del </w:t>
            </w:r>
            <w:r w:rsidR="00ED0A47">
              <w:rPr>
                <w:rFonts w:ascii="Arial Narrow" w:hAnsi="Arial Narrow"/>
                <w:sz w:val="20"/>
                <w:szCs w:val="20"/>
              </w:rPr>
              <w:br/>
            </w:r>
            <w:r w:rsidR="00122DF6">
              <w:rPr>
                <w:rFonts w:ascii="Arial Narrow" w:hAnsi="Arial Narrow"/>
                <w:sz w:val="20"/>
                <w:szCs w:val="20"/>
              </w:rPr>
              <w:t>DPR 380/2001</w:t>
            </w:r>
          </w:p>
        </w:tc>
        <w:tc>
          <w:tcPr>
            <w:tcW w:w="812" w:type="dxa"/>
            <w:vAlign w:val="center"/>
          </w:tcPr>
          <w:p w14:paraId="54DA2B02" w14:textId="77777777" w:rsidR="006E3E98" w:rsidRPr="00AF3729" w:rsidRDefault="006E3E98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BC6491" w:rsidRPr="00AF3729" w14:paraId="4246CCE6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5C660B38" w14:textId="77777777" w:rsidR="00BC6491" w:rsidRPr="00BC6491" w:rsidRDefault="00BC6491" w:rsidP="00BC6491">
            <w:pPr>
              <w:rPr>
                <w:rFonts w:ascii="Arial Narrow" w:hAnsi="Arial Narrow"/>
                <w:sz w:val="20"/>
                <w:szCs w:val="20"/>
              </w:rPr>
            </w:pPr>
            <w:r w:rsidRPr="00BC6491">
              <w:rPr>
                <w:rFonts w:ascii="Arial Narrow" w:hAnsi="Arial Narrow"/>
                <w:sz w:val="20"/>
                <w:szCs w:val="20"/>
              </w:rPr>
              <w:t>Commissione agraria comunale</w:t>
            </w:r>
          </w:p>
          <w:p w14:paraId="480120F6" w14:textId="51C949FF" w:rsidR="00BC6491" w:rsidRPr="00D361F4" w:rsidRDefault="00BC6491" w:rsidP="00BC6491">
            <w:pPr>
              <w:rPr>
                <w:rFonts w:ascii="Arial Narrow" w:hAnsi="Arial Narrow"/>
                <w:sz w:val="20"/>
                <w:szCs w:val="20"/>
              </w:rPr>
            </w:pPr>
            <w:r w:rsidRPr="00BC6491">
              <w:rPr>
                <w:rFonts w:ascii="Arial Narrow" w:hAnsi="Arial Narrow"/>
                <w:sz w:val="20"/>
                <w:szCs w:val="20"/>
              </w:rPr>
              <w:t>(fino ad istituzione di quelle regionali ai sensi dell’art. 22, comma 36, della LR 20/2025)</w:t>
            </w:r>
          </w:p>
        </w:tc>
        <w:tc>
          <w:tcPr>
            <w:tcW w:w="4574" w:type="dxa"/>
            <w:vAlign w:val="center"/>
          </w:tcPr>
          <w:p w14:paraId="6E5A6A29" w14:textId="05621336" w:rsidR="00BC6491" w:rsidRPr="00222F89" w:rsidRDefault="00BC6491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6491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1DA79D35" w14:textId="3AA76B1E" w:rsidR="00BC6491" w:rsidRPr="00AF3729" w:rsidRDefault="00BC6491" w:rsidP="001720D3">
            <w:pPr>
              <w:jc w:val="center"/>
            </w:pPr>
            <w:r w:rsidRPr="00AF3729">
              <w:sym w:font="Wingdings" w:char="F06F"/>
            </w:r>
          </w:p>
        </w:tc>
      </w:tr>
      <w:tr w:rsidR="006E3E98" w:rsidRPr="00AF3729" w14:paraId="5191DABE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72F7491D" w14:textId="797CA1B9" w:rsidR="000848CE" w:rsidRDefault="00AB5C29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AB5C29">
              <w:rPr>
                <w:rFonts w:ascii="Arial Narrow" w:hAnsi="Arial Narrow"/>
                <w:sz w:val="20"/>
                <w:szCs w:val="20"/>
              </w:rPr>
              <w:t>Ufficio</w:t>
            </w:r>
            <w:r>
              <w:rPr>
                <w:rFonts w:ascii="Arial Narrow" w:hAnsi="Arial Narrow"/>
                <w:sz w:val="20"/>
                <w:szCs w:val="20"/>
              </w:rPr>
              <w:t xml:space="preserve"> comunale</w:t>
            </w:r>
            <w:r w:rsidRPr="00AB5C29">
              <w:rPr>
                <w:rFonts w:ascii="Arial Narrow" w:hAnsi="Arial Narrow"/>
                <w:sz w:val="20"/>
                <w:szCs w:val="20"/>
              </w:rPr>
              <w:t xml:space="preserve"> competente</w:t>
            </w:r>
            <w:r w:rsidR="004261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848CE">
              <w:rPr>
                <w:rFonts w:ascii="Arial Narrow" w:hAnsi="Arial Narrow"/>
                <w:sz w:val="20"/>
                <w:szCs w:val="20"/>
              </w:rPr>
              <w:t>al</w:t>
            </w:r>
            <w:r w:rsidR="00426146" w:rsidRPr="000848CE">
              <w:rPr>
                <w:rFonts w:ascii="Arial Narrow" w:hAnsi="Arial Narrow"/>
                <w:sz w:val="20"/>
                <w:szCs w:val="20"/>
              </w:rPr>
              <w:t>la legittimazione ai sensi del DPR 380/2001 art.36,</w:t>
            </w:r>
            <w:r w:rsidR="0066703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26146" w:rsidRPr="000848CE">
              <w:rPr>
                <w:rFonts w:ascii="Arial Narrow" w:hAnsi="Arial Narrow"/>
                <w:sz w:val="20"/>
                <w:szCs w:val="20"/>
              </w:rPr>
              <w:t xml:space="preserve">36bis e 37 </w:t>
            </w:r>
            <w:r w:rsidR="003643DA" w:rsidRPr="000848CE">
              <w:rPr>
                <w:rFonts w:ascii="Arial Narrow" w:hAnsi="Arial Narrow"/>
                <w:sz w:val="20"/>
                <w:szCs w:val="20"/>
              </w:rPr>
              <w:t xml:space="preserve">è di competenza </w:t>
            </w:r>
            <w:r w:rsidR="000848CE" w:rsidRPr="000848CE">
              <w:rPr>
                <w:rFonts w:ascii="Arial Narrow" w:hAnsi="Arial Narrow"/>
                <w:sz w:val="20"/>
                <w:szCs w:val="20"/>
              </w:rPr>
              <w:t xml:space="preserve">SUE </w:t>
            </w:r>
          </w:p>
          <w:p w14:paraId="2A55A94E" w14:textId="4B4D8F3B" w:rsidR="006E3E98" w:rsidRPr="00D361F4" w:rsidRDefault="000848CE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>(NB:</w:t>
            </w:r>
            <w:r w:rsidR="003643DA"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>specificare se esiste un ufficio di edilizia produttiva</w:t>
            </w:r>
            <w:r w:rsidR="003643DA"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>che detiene la</w:t>
            </w:r>
            <w:r w:rsidR="003643DA"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 xml:space="preserve"> competenza </w:t>
            </w:r>
            <w:r w:rsidRPr="0066703C">
              <w:rPr>
                <w:rFonts w:ascii="Arial Narrow" w:hAnsi="Arial Narrow"/>
                <w:i/>
                <w:iCs/>
                <w:color w:val="808080" w:themeColor="background1" w:themeShade="80"/>
                <w:sz w:val="20"/>
                <w:szCs w:val="20"/>
              </w:rPr>
              <w:t>presso il SUAP)</w:t>
            </w:r>
          </w:p>
        </w:tc>
        <w:tc>
          <w:tcPr>
            <w:tcW w:w="4574" w:type="dxa"/>
            <w:vAlign w:val="center"/>
          </w:tcPr>
          <w:p w14:paraId="334CD5C6" w14:textId="43C53471" w:rsidR="006E3E98" w:rsidRPr="00222F89" w:rsidRDefault="00222F89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22F89">
              <w:rPr>
                <w:rFonts w:ascii="Arial Narrow" w:hAnsi="Arial Narrow"/>
                <w:sz w:val="20"/>
                <w:szCs w:val="20"/>
              </w:rPr>
              <w:t xml:space="preserve">Pareri </w:t>
            </w:r>
            <w:r w:rsidR="00610139" w:rsidRPr="00222F89">
              <w:rPr>
                <w:rFonts w:ascii="Arial Narrow" w:hAnsi="Arial Narrow"/>
                <w:sz w:val="20"/>
                <w:szCs w:val="20"/>
              </w:rPr>
              <w:t xml:space="preserve">su </w:t>
            </w:r>
            <w:r w:rsidR="00D1418F" w:rsidRPr="00222F89">
              <w:rPr>
                <w:rFonts w:ascii="Arial Narrow" w:hAnsi="Arial Narrow"/>
                <w:sz w:val="20"/>
                <w:szCs w:val="20"/>
              </w:rPr>
              <w:t>istanze</w:t>
            </w:r>
            <w:r w:rsidR="00D361F4" w:rsidRPr="00222F89">
              <w:rPr>
                <w:rFonts w:ascii="Arial Narrow" w:hAnsi="Arial Narrow"/>
                <w:sz w:val="20"/>
                <w:szCs w:val="20"/>
              </w:rPr>
              <w:t xml:space="preserve"> di regolarizzazione</w:t>
            </w:r>
            <w:r w:rsidR="000848CE">
              <w:rPr>
                <w:rFonts w:ascii="Arial Narrow" w:hAnsi="Arial Narrow"/>
                <w:sz w:val="20"/>
                <w:szCs w:val="20"/>
              </w:rPr>
              <w:t>,</w:t>
            </w:r>
            <w:r w:rsidR="00D361F4" w:rsidRPr="00222F89">
              <w:rPr>
                <w:rFonts w:ascii="Arial Narrow" w:hAnsi="Arial Narrow"/>
                <w:sz w:val="20"/>
                <w:szCs w:val="20"/>
              </w:rPr>
              <w:t xml:space="preserve"> condono edilizio </w:t>
            </w:r>
            <w:r w:rsidR="00BC6491">
              <w:rPr>
                <w:rFonts w:ascii="Arial Narrow" w:hAnsi="Arial Narrow"/>
                <w:sz w:val="20"/>
                <w:szCs w:val="20"/>
              </w:rPr>
              <w:t>(</w:t>
            </w:r>
            <w:r w:rsidR="00D361F4" w:rsidRPr="00222F89">
              <w:rPr>
                <w:rFonts w:ascii="Arial Narrow" w:hAnsi="Arial Narrow"/>
                <w:sz w:val="20"/>
                <w:szCs w:val="20"/>
              </w:rPr>
              <w:t>L.47/85, L.724/94, L. 326/2003</w:t>
            </w:r>
            <w:r w:rsidR="00610139" w:rsidRPr="00222F89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812" w:type="dxa"/>
            <w:vAlign w:val="center"/>
          </w:tcPr>
          <w:p w14:paraId="36255746" w14:textId="77777777" w:rsidR="006E3E98" w:rsidRPr="00AF3729" w:rsidRDefault="006E3E98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E3E98" w:rsidRPr="00AF3729" w14:paraId="71E19A00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63817B58" w14:textId="498CEC00" w:rsidR="006E3E98" w:rsidRPr="00D361F4" w:rsidRDefault="00B63B54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9F4723">
              <w:rPr>
                <w:rFonts w:ascii="Arial Narrow" w:hAnsi="Arial Narrow"/>
                <w:sz w:val="20"/>
                <w:szCs w:val="20"/>
              </w:rPr>
              <w:t xml:space="preserve">Ufficio </w:t>
            </w:r>
            <w:r w:rsidR="000848CE">
              <w:rPr>
                <w:rFonts w:ascii="Arial Narrow" w:hAnsi="Arial Narrow"/>
                <w:sz w:val="20"/>
                <w:szCs w:val="20"/>
              </w:rPr>
              <w:t xml:space="preserve">comunale competente ove si esercitano le funzioni subdelegate </w:t>
            </w:r>
            <w:r w:rsidR="000848CE" w:rsidRPr="00DC380D">
              <w:rPr>
                <w:rFonts w:ascii="Arial Narrow" w:hAnsi="Arial Narrow"/>
                <w:sz w:val="20"/>
                <w:szCs w:val="20"/>
              </w:rPr>
              <w:t>ovvero ufficio comunale dove incardinata la</w:t>
            </w:r>
            <w:r w:rsidR="00D1418F" w:rsidRPr="00DC38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848CE" w:rsidRPr="00DC380D">
              <w:rPr>
                <w:rFonts w:ascii="Arial Narrow" w:hAnsi="Arial Narrow"/>
                <w:sz w:val="20"/>
                <w:szCs w:val="20"/>
              </w:rPr>
              <w:t>c</w:t>
            </w:r>
            <w:r w:rsidR="00D1418F" w:rsidRPr="00DC380D">
              <w:rPr>
                <w:rFonts w:ascii="Arial Narrow" w:hAnsi="Arial Narrow"/>
                <w:sz w:val="20"/>
                <w:szCs w:val="20"/>
              </w:rPr>
              <w:t>ommissione Locale del Paesaggio</w:t>
            </w:r>
            <w:r w:rsidR="00743B51" w:rsidRPr="00DC380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574" w:type="dxa"/>
            <w:vAlign w:val="center"/>
          </w:tcPr>
          <w:p w14:paraId="7965D461" w14:textId="28E5B571" w:rsidR="006E3E98" w:rsidRPr="00D361F4" w:rsidRDefault="00B63B54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61F4">
              <w:rPr>
                <w:rFonts w:ascii="Arial Narrow" w:hAnsi="Arial Narrow"/>
                <w:sz w:val="20"/>
                <w:szCs w:val="20"/>
              </w:rPr>
              <w:t>Parere paesaggistico sub-delega</w:t>
            </w:r>
            <w:r w:rsidR="00D1418F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B5C29">
              <w:rPr>
                <w:rFonts w:ascii="Arial Narrow" w:hAnsi="Arial Narrow"/>
                <w:sz w:val="20"/>
                <w:szCs w:val="20"/>
              </w:rPr>
              <w:t>L.R. 8/2012</w:t>
            </w:r>
          </w:p>
        </w:tc>
        <w:tc>
          <w:tcPr>
            <w:tcW w:w="812" w:type="dxa"/>
            <w:vAlign w:val="center"/>
          </w:tcPr>
          <w:p w14:paraId="32CCB251" w14:textId="77777777" w:rsidR="006E3E98" w:rsidRPr="00AF3729" w:rsidRDefault="006E3E98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E3E98" w:rsidRPr="00AF3729" w14:paraId="5930369C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76DDE443" w14:textId="191BBD35" w:rsidR="006E3E98" w:rsidRPr="00D361F4" w:rsidRDefault="000848CE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DC380D">
              <w:rPr>
                <w:rFonts w:ascii="Arial Narrow" w:hAnsi="Arial Narrow"/>
                <w:sz w:val="20"/>
                <w:szCs w:val="20"/>
              </w:rPr>
              <w:t>Ufficio comunale competente ove si esercitano le funzioni subdelegate ovvero ufficio comunale dove incardinata la commissione Locale del Paesaggio</w:t>
            </w:r>
          </w:p>
        </w:tc>
        <w:tc>
          <w:tcPr>
            <w:tcW w:w="4574" w:type="dxa"/>
            <w:vAlign w:val="center"/>
          </w:tcPr>
          <w:p w14:paraId="398ADEB1" w14:textId="2C84EA39" w:rsidR="006E3E98" w:rsidRPr="00D361F4" w:rsidRDefault="00B63B54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61F4">
              <w:rPr>
                <w:rFonts w:ascii="Arial Narrow" w:hAnsi="Arial Narrow"/>
                <w:sz w:val="20"/>
                <w:szCs w:val="20"/>
              </w:rPr>
              <w:t xml:space="preserve">Parere compatibilità paesaggistica (art. 167 del </w:t>
            </w:r>
            <w:proofErr w:type="spellStart"/>
            <w:r w:rsidRPr="00D361F4">
              <w:rPr>
                <w:rFonts w:ascii="Arial Narrow" w:hAnsi="Arial Narrow"/>
                <w:sz w:val="20"/>
                <w:szCs w:val="20"/>
              </w:rPr>
              <w:t>D.Lgs</w:t>
            </w:r>
            <w:proofErr w:type="spellEnd"/>
            <w:r w:rsidRPr="00D361F4">
              <w:rPr>
                <w:rFonts w:ascii="Arial Narrow" w:hAnsi="Arial Narrow"/>
                <w:sz w:val="20"/>
                <w:szCs w:val="20"/>
              </w:rPr>
              <w:t xml:space="preserve"> 42/2004)</w:t>
            </w:r>
          </w:p>
        </w:tc>
        <w:tc>
          <w:tcPr>
            <w:tcW w:w="812" w:type="dxa"/>
            <w:vAlign w:val="center"/>
          </w:tcPr>
          <w:p w14:paraId="276E9AAA" w14:textId="77777777" w:rsidR="006E3E98" w:rsidRPr="00AF3729" w:rsidRDefault="006E3E98" w:rsidP="001720D3">
            <w:pPr>
              <w:jc w:val="center"/>
            </w:pPr>
            <w:r w:rsidRPr="00AF3729">
              <w:sym w:font="Wingdings" w:char="F06F"/>
            </w:r>
          </w:p>
        </w:tc>
      </w:tr>
      <w:tr w:rsidR="006E3E98" w:rsidRPr="00AF3729" w14:paraId="79427A5C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29ABEA1F" w14:textId="32D2C42B" w:rsidR="006E3E98" w:rsidRPr="00D361F4" w:rsidRDefault="00AB5C29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AB5C29">
              <w:rPr>
                <w:rFonts w:ascii="Arial Narrow" w:hAnsi="Arial Narrow"/>
                <w:sz w:val="20"/>
                <w:szCs w:val="20"/>
              </w:rPr>
              <w:t>Ufficio</w:t>
            </w:r>
            <w:r>
              <w:rPr>
                <w:rFonts w:ascii="Arial Narrow" w:hAnsi="Arial Narrow"/>
                <w:sz w:val="20"/>
                <w:szCs w:val="20"/>
              </w:rPr>
              <w:t xml:space="preserve"> comunale</w:t>
            </w:r>
            <w:r w:rsidRPr="00AB5C29">
              <w:rPr>
                <w:rFonts w:ascii="Arial Narrow" w:hAnsi="Arial Narrow"/>
                <w:sz w:val="20"/>
                <w:szCs w:val="20"/>
              </w:rPr>
              <w:t xml:space="preserve"> competente</w:t>
            </w:r>
          </w:p>
        </w:tc>
        <w:tc>
          <w:tcPr>
            <w:tcW w:w="4574" w:type="dxa"/>
            <w:vAlign w:val="center"/>
          </w:tcPr>
          <w:p w14:paraId="43416CDF" w14:textId="29645484" w:rsidR="006E3E98" w:rsidRPr="00D361F4" w:rsidRDefault="00D1165E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Provvedimento</w:t>
            </w:r>
            <w:r w:rsidR="00222F89" w:rsidRPr="00222F8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B5C29">
              <w:rPr>
                <w:rFonts w:ascii="Arial Narrow" w:hAnsi="Arial Narrow"/>
                <w:sz w:val="20"/>
                <w:szCs w:val="20"/>
              </w:rPr>
              <w:t>su r</w:t>
            </w:r>
            <w:r w:rsidR="00AB5C29" w:rsidRPr="00AB5C29">
              <w:rPr>
                <w:rFonts w:ascii="Arial Narrow" w:hAnsi="Arial Narrow"/>
                <w:sz w:val="20"/>
                <w:szCs w:val="20"/>
              </w:rPr>
              <w:t>ealizzazione impianto smaltimento</w:t>
            </w:r>
            <w:r w:rsidR="00222F8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B5C29" w:rsidRPr="00AB5C29">
              <w:rPr>
                <w:rFonts w:ascii="Arial Narrow" w:hAnsi="Arial Narrow"/>
                <w:sz w:val="20"/>
                <w:szCs w:val="20"/>
              </w:rPr>
              <w:t>reflui ad uso civile</w:t>
            </w:r>
            <w:r>
              <w:rPr>
                <w:rFonts w:ascii="Arial Narrow" w:hAnsi="Arial Narrow"/>
                <w:sz w:val="20"/>
                <w:szCs w:val="20"/>
              </w:rPr>
              <w:t>/industriale</w:t>
            </w:r>
          </w:p>
        </w:tc>
        <w:tc>
          <w:tcPr>
            <w:tcW w:w="812" w:type="dxa"/>
            <w:vAlign w:val="center"/>
          </w:tcPr>
          <w:p w14:paraId="06B56DD0" w14:textId="77777777" w:rsidR="006E3E98" w:rsidRPr="00AF3729" w:rsidRDefault="006E3E98" w:rsidP="001720D3">
            <w:pPr>
              <w:jc w:val="center"/>
            </w:pPr>
            <w:r w:rsidRPr="00AF3729">
              <w:sym w:font="Wingdings" w:char="F06F"/>
            </w:r>
          </w:p>
        </w:tc>
      </w:tr>
      <w:tr w:rsidR="00AB5C29" w:rsidRPr="00AF3729" w14:paraId="5886D8A3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065D054D" w14:textId="02DFD845" w:rsidR="00AB5C29" w:rsidRPr="00D1165E" w:rsidRDefault="00AB5C29" w:rsidP="00AB5C29">
            <w:pPr>
              <w:rPr>
                <w:rFonts w:ascii="Arial Narrow" w:hAnsi="Arial Narrow"/>
                <w:sz w:val="20"/>
                <w:szCs w:val="20"/>
              </w:rPr>
            </w:pPr>
            <w:r w:rsidRPr="00D1165E">
              <w:rPr>
                <w:rFonts w:ascii="Arial Narrow" w:hAnsi="Arial Narrow"/>
                <w:sz w:val="20"/>
                <w:szCs w:val="20"/>
              </w:rPr>
              <w:t>Ufficio comunale competente</w:t>
            </w:r>
          </w:p>
        </w:tc>
        <w:tc>
          <w:tcPr>
            <w:tcW w:w="4574" w:type="dxa"/>
            <w:vAlign w:val="center"/>
          </w:tcPr>
          <w:p w14:paraId="39A10169" w14:textId="1F37DBD6" w:rsidR="00AB5C29" w:rsidRPr="00D1165E" w:rsidRDefault="00D1165E" w:rsidP="00AB5C2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165E">
              <w:rPr>
                <w:rFonts w:ascii="Arial Narrow" w:hAnsi="Arial Narrow"/>
                <w:sz w:val="20"/>
                <w:szCs w:val="20"/>
              </w:rPr>
              <w:t>Provvedimento</w:t>
            </w:r>
            <w:r w:rsidR="00AB5C29" w:rsidRPr="00D1165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1165E">
              <w:rPr>
                <w:rFonts w:ascii="Arial Narrow" w:hAnsi="Arial Narrow"/>
                <w:sz w:val="20"/>
                <w:szCs w:val="20"/>
              </w:rPr>
              <w:t>autorizzativo</w:t>
            </w:r>
            <w:r w:rsidR="00AB5C29" w:rsidRPr="00D1165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1165E">
              <w:rPr>
                <w:rFonts w:ascii="Arial Narrow" w:hAnsi="Arial Narrow"/>
                <w:sz w:val="20"/>
                <w:szCs w:val="20"/>
              </w:rPr>
              <w:t>per</w:t>
            </w:r>
            <w:r w:rsidR="00AB5C29" w:rsidRPr="00D1165E">
              <w:rPr>
                <w:rFonts w:ascii="Arial Narrow" w:hAnsi="Arial Narrow"/>
                <w:sz w:val="20"/>
                <w:szCs w:val="20"/>
              </w:rPr>
              <w:t xml:space="preserve"> smaltimento reflui ad utilizzo agronomico</w:t>
            </w:r>
          </w:p>
        </w:tc>
        <w:tc>
          <w:tcPr>
            <w:tcW w:w="812" w:type="dxa"/>
            <w:vAlign w:val="center"/>
          </w:tcPr>
          <w:p w14:paraId="0FE4D332" w14:textId="77777777" w:rsidR="00AB5C29" w:rsidRPr="00AF3729" w:rsidRDefault="00AB5C29" w:rsidP="00AB5C29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E3E98" w:rsidRPr="00AF3729" w14:paraId="163780D8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1E37706A" w14:textId="04C36F28" w:rsidR="006E3E98" w:rsidRPr="009A76E3" w:rsidRDefault="006B2938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4574" w:type="dxa"/>
            <w:vAlign w:val="center"/>
          </w:tcPr>
          <w:p w14:paraId="4FE04E9A" w14:textId="66313760" w:rsidR="006E3E98" w:rsidRPr="009A76E3" w:rsidRDefault="000848CE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4D3C1D29" w14:textId="77777777" w:rsidR="006E3E98" w:rsidRPr="00AF3729" w:rsidRDefault="006E3E98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E3E98" w:rsidRPr="00AF3729" w14:paraId="2F7AA2A9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6A5694DD" w14:textId="588BF44C" w:rsidR="006E3E98" w:rsidRPr="009A76E3" w:rsidRDefault="006B2938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4574" w:type="dxa"/>
            <w:vAlign w:val="center"/>
          </w:tcPr>
          <w:p w14:paraId="1699DD8C" w14:textId="4FEEFDD0" w:rsidR="006E3E98" w:rsidRPr="009A76E3" w:rsidRDefault="006B2938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2EF95D3C" w14:textId="77777777" w:rsidR="006E3E98" w:rsidRPr="00AF3729" w:rsidRDefault="006E3E98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E34A08" w:rsidRPr="00AF3729" w14:paraId="2FB52B41" w14:textId="77777777" w:rsidTr="006E3E98">
        <w:trPr>
          <w:trHeight w:val="397"/>
          <w:jc w:val="center"/>
        </w:trPr>
        <w:tc>
          <w:tcPr>
            <w:tcW w:w="4258" w:type="dxa"/>
            <w:vAlign w:val="center"/>
          </w:tcPr>
          <w:p w14:paraId="4DCABD55" w14:textId="6016185B" w:rsidR="00E34A08" w:rsidRPr="009A76E3" w:rsidRDefault="00E34A08" w:rsidP="00E34A08">
            <w:pPr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9A76E3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4574" w:type="dxa"/>
            <w:vAlign w:val="center"/>
          </w:tcPr>
          <w:p w14:paraId="75CE567E" w14:textId="4AB1398B" w:rsidR="00E34A08" w:rsidRPr="009A76E3" w:rsidRDefault="00E34A08" w:rsidP="00E34A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07D92034" w14:textId="0BF96536" w:rsidR="00E34A08" w:rsidRPr="00AF3729" w:rsidRDefault="00E34A08" w:rsidP="00E34A08">
            <w:pPr>
              <w:jc w:val="center"/>
            </w:pPr>
            <w:r w:rsidRPr="00AF3729">
              <w:sym w:font="Wingdings" w:char="F06F"/>
            </w:r>
          </w:p>
        </w:tc>
      </w:tr>
    </w:tbl>
    <w:p w14:paraId="5E233B34" w14:textId="77777777" w:rsidR="006B773C" w:rsidRDefault="006B773C" w:rsidP="00016367">
      <w:pPr>
        <w:spacing w:line="276" w:lineRule="auto"/>
        <w:jc w:val="both"/>
        <w:rPr>
          <w:sz w:val="20"/>
          <w:szCs w:val="20"/>
        </w:rPr>
      </w:pPr>
    </w:p>
    <w:p w14:paraId="1DF7B310" w14:textId="2C6631D0" w:rsidR="002F2A43" w:rsidRPr="006B773C" w:rsidRDefault="00122DF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bookmarkStart w:id="2" w:name="_Hlk202809224"/>
      <w:r w:rsidRPr="00122DF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lastRenderedPageBreak/>
        <w:t>AMMINISTRAZION</w:t>
      </w:r>
      <w:r w:rsidR="00DE28B8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I</w:t>
      </w:r>
      <w:r w:rsidRPr="00122DF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 xml:space="preserve"> PROVINCIAL</w:t>
      </w:r>
      <w:r w:rsidR="00DE28B8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I</w:t>
      </w:r>
      <w:r w:rsidR="00BA079A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DE28B8" w:rsidRPr="00DE28B8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E CITTA’ METROPOLITANA DI ROMA CAPITALE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157A41" w:rsidRPr="00AF3729" w14:paraId="30766218" w14:textId="77777777" w:rsidTr="001720D3">
        <w:trPr>
          <w:cantSplit/>
          <w:trHeight w:val="397"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bookmarkEnd w:id="2"/>
          <w:p w14:paraId="04CC11A8" w14:textId="4FFE4874" w:rsidR="00157A41" w:rsidRPr="006E3E98" w:rsidRDefault="00122DF6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23CDFD2D" w14:textId="3B4D9741" w:rsidR="00157A41" w:rsidRPr="00AF3729" w:rsidRDefault="00122DF6" w:rsidP="001720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MOTIVO DEL COINVOLGIMENTO</w:t>
            </w:r>
          </w:p>
        </w:tc>
      </w:tr>
      <w:tr w:rsidR="00D95F3D" w:rsidRPr="00AF3729" w14:paraId="75EF8FB9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3F453D64" w14:textId="1ADB0CC2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Ufficio Competente Autorizzazione </w:t>
            </w:r>
            <w:r w:rsidR="00ED0A47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Pr="00ED0A47">
              <w:rPr>
                <w:rFonts w:ascii="Arial Narrow" w:hAnsi="Arial Narrow"/>
                <w:sz w:val="20"/>
                <w:szCs w:val="20"/>
              </w:rPr>
              <w:t>all’escavazione pozzo</w:t>
            </w:r>
            <w:r w:rsidR="006667C0" w:rsidRPr="00ED0A47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574" w:type="dxa"/>
            <w:vAlign w:val="center"/>
          </w:tcPr>
          <w:p w14:paraId="5E50F4D3" w14:textId="3AFDEB87" w:rsidR="00EE0A42" w:rsidRPr="00ED0A47" w:rsidRDefault="00D95F3D" w:rsidP="005860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Parere/Autorizzazione su istanza di escavazione pozzo</w:t>
            </w:r>
          </w:p>
        </w:tc>
        <w:tc>
          <w:tcPr>
            <w:tcW w:w="812" w:type="dxa"/>
            <w:vAlign w:val="center"/>
          </w:tcPr>
          <w:p w14:paraId="62CD3823" w14:textId="77777777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73F79037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216B4240" w14:textId="7CC566F4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Ufficio competente autorizzazione allo Scarico Reflui</w:t>
            </w:r>
          </w:p>
        </w:tc>
        <w:tc>
          <w:tcPr>
            <w:tcW w:w="4574" w:type="dxa"/>
            <w:vAlign w:val="center"/>
          </w:tcPr>
          <w:p w14:paraId="2AD9518A" w14:textId="75F92964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Provvedimento su realizzazione impianto smaltimento reflui</w:t>
            </w:r>
          </w:p>
        </w:tc>
        <w:tc>
          <w:tcPr>
            <w:tcW w:w="812" w:type="dxa"/>
            <w:vAlign w:val="center"/>
          </w:tcPr>
          <w:p w14:paraId="6E19EF20" w14:textId="77777777" w:rsidR="00D95F3D" w:rsidRPr="00AF3729" w:rsidRDefault="00D95F3D" w:rsidP="00D95F3D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D95F3D" w:rsidRPr="00AF3729" w14:paraId="74A98295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7B6475E7" w14:textId="25D68AD6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Ufficio competente autorizzazione su Vincolo Idrogeologico (interventi sottoposti ad autorizzazione di cui al comma 5 dell’articolo 61 del d.lgs. n. 152/2006 e al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r.d.l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3267/1923)</w:t>
            </w:r>
          </w:p>
        </w:tc>
        <w:tc>
          <w:tcPr>
            <w:tcW w:w="4574" w:type="dxa"/>
            <w:vAlign w:val="center"/>
          </w:tcPr>
          <w:p w14:paraId="580C1CB9" w14:textId="142ADA1F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Parere su Vincolo Idrogeologico (interventi sottoposti ad autorizzazione di cui al comma 5 dell’articolo 61 del d.lgs. n. 152/2006 e al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r.d.l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3267/1923)</w:t>
            </w:r>
          </w:p>
        </w:tc>
        <w:tc>
          <w:tcPr>
            <w:tcW w:w="812" w:type="dxa"/>
            <w:vAlign w:val="center"/>
          </w:tcPr>
          <w:p w14:paraId="63B6BE25" w14:textId="77777777" w:rsidR="00D95F3D" w:rsidRPr="00AF3729" w:rsidRDefault="00D95F3D" w:rsidP="00D95F3D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157A41" w:rsidRPr="00AF3729" w14:paraId="4DFB9807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7C2A47E7" w14:textId="35903077" w:rsidR="00157A41" w:rsidRPr="00ED0A47" w:rsidRDefault="00157A41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provinciale</w:t>
            </w:r>
          </w:p>
        </w:tc>
        <w:tc>
          <w:tcPr>
            <w:tcW w:w="4574" w:type="dxa"/>
            <w:vAlign w:val="center"/>
          </w:tcPr>
          <w:p w14:paraId="7D155EED" w14:textId="77777777" w:rsidR="00157A41" w:rsidRPr="00ED0A47" w:rsidRDefault="00157A41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</w:t>
            </w:r>
          </w:p>
        </w:tc>
        <w:tc>
          <w:tcPr>
            <w:tcW w:w="812" w:type="dxa"/>
            <w:vAlign w:val="center"/>
          </w:tcPr>
          <w:p w14:paraId="37E7AD99" w14:textId="77777777" w:rsidR="00157A41" w:rsidRPr="00AF3729" w:rsidRDefault="00157A41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157A41" w:rsidRPr="00AF3729" w14:paraId="056F818C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48042F64" w14:textId="575C0876" w:rsidR="00157A41" w:rsidRPr="00ED0A47" w:rsidRDefault="00157A41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provinciale</w:t>
            </w:r>
          </w:p>
        </w:tc>
        <w:tc>
          <w:tcPr>
            <w:tcW w:w="4574" w:type="dxa"/>
            <w:vAlign w:val="center"/>
          </w:tcPr>
          <w:p w14:paraId="639AE9EA" w14:textId="77777777" w:rsidR="00157A41" w:rsidRPr="00ED0A47" w:rsidRDefault="00157A41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490CA700" w14:textId="77777777" w:rsidR="00157A41" w:rsidRPr="00AF3729" w:rsidRDefault="00157A41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E34A08" w:rsidRPr="00AF3729" w14:paraId="41F945C8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313A9EE9" w14:textId="09E8DA3C" w:rsidR="00E34A08" w:rsidRPr="00ED0A47" w:rsidRDefault="00E34A08" w:rsidP="00E34A08">
            <w:pPr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provinciale</w:t>
            </w:r>
          </w:p>
        </w:tc>
        <w:tc>
          <w:tcPr>
            <w:tcW w:w="4574" w:type="dxa"/>
            <w:vAlign w:val="center"/>
          </w:tcPr>
          <w:p w14:paraId="30EF0E03" w14:textId="4508E6DF" w:rsidR="00E34A08" w:rsidRPr="00ED0A47" w:rsidRDefault="00E34A08" w:rsidP="00E34A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5DF959DC" w14:textId="018DBFE6" w:rsidR="00E34A08" w:rsidRPr="00AF3729" w:rsidRDefault="00E34A08" w:rsidP="00E34A08">
            <w:pPr>
              <w:jc w:val="center"/>
            </w:pPr>
            <w:r w:rsidRPr="00AF3729">
              <w:sym w:font="Wingdings" w:char="F06F"/>
            </w:r>
          </w:p>
        </w:tc>
      </w:tr>
    </w:tbl>
    <w:p w14:paraId="57914B56" w14:textId="77777777" w:rsidR="00BB18DB" w:rsidRDefault="00BB18DB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</w:p>
    <w:p w14:paraId="593DCD27" w14:textId="1E87B757" w:rsidR="00157A41" w:rsidRPr="006B773C" w:rsidRDefault="00CA029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122DF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 xml:space="preserve">AMMINISTRAZIONE </w:t>
      </w:r>
      <w:r w:rsidRPr="00CA029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REGIONALE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157A41" w:rsidRPr="00AF3729" w14:paraId="06BB263A" w14:textId="77777777" w:rsidTr="001720D3">
        <w:trPr>
          <w:cantSplit/>
          <w:trHeight w:val="397"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p w14:paraId="32F4265D" w14:textId="374FFC95" w:rsidR="00157A41" w:rsidRPr="006E3E98" w:rsidRDefault="00CA0296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5B70856A" w14:textId="51C8E658" w:rsidR="00157A41" w:rsidRPr="00AF3729" w:rsidRDefault="0069141E" w:rsidP="001720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TIPOLOGIE DI ATTI </w:t>
            </w:r>
            <w:r>
              <w:rPr>
                <w:b/>
                <w:bCs/>
                <w:sz w:val="20"/>
                <w:szCs w:val="20"/>
              </w:rPr>
              <w:t>ENDO</w:t>
            </w:r>
            <w:r w:rsidRPr="006E3E98">
              <w:rPr>
                <w:b/>
                <w:bCs/>
                <w:sz w:val="20"/>
                <w:szCs w:val="20"/>
              </w:rPr>
              <w:t>PROCEDIMENTALI</w:t>
            </w:r>
          </w:p>
        </w:tc>
      </w:tr>
      <w:tr w:rsidR="00157A41" w:rsidRPr="00AF3729" w14:paraId="4915D937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D9509A9" w14:textId="0D59B33B" w:rsidR="00157A41" w:rsidRPr="00ED0A47" w:rsidRDefault="00EB5BB0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Commissione agraria</w:t>
            </w:r>
            <w:r w:rsidRPr="00ED0A47">
              <w:rPr>
                <w:rFonts w:ascii="Arial Narrow" w:hAnsi="Arial Narrow"/>
                <w:sz w:val="20"/>
                <w:szCs w:val="20"/>
              </w:rPr>
              <w:br/>
              <w:t>ai sensi dell’art. 57 della LR 38/99;</w:t>
            </w:r>
          </w:p>
        </w:tc>
        <w:tc>
          <w:tcPr>
            <w:tcW w:w="4574" w:type="dxa"/>
            <w:vAlign w:val="center"/>
          </w:tcPr>
          <w:p w14:paraId="29A051DE" w14:textId="4218725D" w:rsidR="00157A41" w:rsidRPr="00ED0A47" w:rsidRDefault="00965340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06717157" w14:textId="77777777" w:rsidR="00157A41" w:rsidRPr="00ED0A47" w:rsidRDefault="00157A41" w:rsidP="001720D3">
            <w:pPr>
              <w:jc w:val="center"/>
            </w:pPr>
            <w:r w:rsidRPr="00ED0A47">
              <w:sym w:font="Wingdings" w:char="F06F"/>
            </w:r>
          </w:p>
        </w:tc>
      </w:tr>
      <w:tr w:rsidR="00EB5BB0" w:rsidRPr="00AF3729" w14:paraId="7BBA967C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D75AB89" w14:textId="67EDCE67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ASL - Dipartimento prevenzione. Servizio Prevenzione e Sicurezza Ambienti di Lavoro (SPRESAL)</w:t>
            </w:r>
          </w:p>
        </w:tc>
        <w:tc>
          <w:tcPr>
            <w:tcW w:w="4574" w:type="dxa"/>
            <w:vAlign w:val="center"/>
          </w:tcPr>
          <w:p w14:paraId="76425406" w14:textId="291423FB" w:rsidR="00EB5BB0" w:rsidRPr="00ED0A47" w:rsidRDefault="00EB5BB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699E5F4A" w14:textId="04B51081" w:rsidR="00EB5BB0" w:rsidRPr="00AF3729" w:rsidRDefault="00EB5BB0" w:rsidP="00EB5BB0">
            <w:pPr>
              <w:jc w:val="center"/>
            </w:pPr>
            <w:r w:rsidRPr="00AF3729">
              <w:sym w:font="Wingdings" w:char="F06F"/>
            </w:r>
          </w:p>
        </w:tc>
      </w:tr>
      <w:tr w:rsidR="00157A41" w:rsidRPr="00AF3729" w14:paraId="0F76AD62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663AFF2D" w14:textId="45E73B8B" w:rsidR="00157A41" w:rsidRPr="00ED0A47" w:rsidRDefault="00D95F3D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ASL Roma 2 - Progetti Abitabilità e Acque Potabili (PAAP) per i Comuni di Roma e Fiumicino</w:t>
            </w:r>
          </w:p>
        </w:tc>
        <w:tc>
          <w:tcPr>
            <w:tcW w:w="4574" w:type="dxa"/>
            <w:vAlign w:val="center"/>
          </w:tcPr>
          <w:p w14:paraId="005C4648" w14:textId="3EE823D1" w:rsidR="00157A41" w:rsidRPr="00ED0A47" w:rsidRDefault="00965340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6F00DEF7" w14:textId="77777777" w:rsidR="00157A41" w:rsidRPr="00AF3729" w:rsidRDefault="00157A41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D95F3D" w:rsidRPr="00AF3729" w14:paraId="68FD7DFF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347A87F" w14:textId="079A6798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ASL - Dipartimento prevenzione. Igiene degli alimenti (SIAN)</w:t>
            </w:r>
          </w:p>
        </w:tc>
        <w:tc>
          <w:tcPr>
            <w:tcW w:w="4574" w:type="dxa"/>
            <w:vAlign w:val="center"/>
          </w:tcPr>
          <w:p w14:paraId="6F17BEF7" w14:textId="6898EE91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7D05F7B9" w14:textId="3A814EE6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395EA789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3E6E96EE" w14:textId="4984D8A8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ASL - Dipartimento prevenzione. Sanità animale e igiene degli allevamenti e produzioni zootecniche (IAPZ)</w:t>
            </w:r>
          </w:p>
        </w:tc>
        <w:tc>
          <w:tcPr>
            <w:tcW w:w="4574" w:type="dxa"/>
            <w:vAlign w:val="center"/>
          </w:tcPr>
          <w:p w14:paraId="33A1017A" w14:textId="361A5177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42C27711" w14:textId="180FEF25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4C879024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7F4DFCDF" w14:textId="24F6F7C7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ASL - Dipartimento prevenzione. Igiene e sanità pubblica (SISP)</w:t>
            </w:r>
          </w:p>
        </w:tc>
        <w:tc>
          <w:tcPr>
            <w:tcW w:w="4574" w:type="dxa"/>
            <w:vAlign w:val="center"/>
          </w:tcPr>
          <w:p w14:paraId="6DEAE980" w14:textId="5A77B247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680CC251" w14:textId="1F842FD6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49635DED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56E65002" w14:textId="007F0AEC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Direzione Urbanistica</w:t>
            </w:r>
          </w:p>
        </w:tc>
        <w:tc>
          <w:tcPr>
            <w:tcW w:w="4574" w:type="dxa"/>
            <w:vAlign w:val="center"/>
          </w:tcPr>
          <w:p w14:paraId="5C983A89" w14:textId="51F2E6CF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  <w:r w:rsidRPr="00ED0A47">
              <w:rPr>
                <w:rFonts w:ascii="Arial Narrow" w:hAnsi="Arial Narrow"/>
                <w:color w:val="00B0F0"/>
                <w:sz w:val="20"/>
                <w:szCs w:val="20"/>
              </w:rPr>
              <w:t xml:space="preserve"> </w:t>
            </w:r>
            <w:r w:rsidRPr="00ED0A47">
              <w:rPr>
                <w:rFonts w:ascii="Arial Narrow" w:hAnsi="Arial Narrow"/>
                <w:sz w:val="20"/>
                <w:szCs w:val="20"/>
              </w:rPr>
              <w:t>di conformità paesaggistica</w:t>
            </w:r>
          </w:p>
        </w:tc>
        <w:tc>
          <w:tcPr>
            <w:tcW w:w="812" w:type="dxa"/>
            <w:vAlign w:val="center"/>
          </w:tcPr>
          <w:p w14:paraId="570A837E" w14:textId="77777777" w:rsidR="00D95F3D" w:rsidRPr="00AF3729" w:rsidRDefault="00D95F3D" w:rsidP="00D95F3D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D95F3D" w:rsidRPr="00AF3729" w14:paraId="43A6F498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4172F2F" w14:textId="4374EF83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Direzione Agricoltura - ARSIAL – Usi civici</w:t>
            </w:r>
          </w:p>
        </w:tc>
        <w:tc>
          <w:tcPr>
            <w:tcW w:w="4574" w:type="dxa"/>
            <w:vAlign w:val="center"/>
          </w:tcPr>
          <w:p w14:paraId="0879C8A3" w14:textId="6C1B7AB0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Provvedimento liquidazione Usi civici</w:t>
            </w:r>
          </w:p>
        </w:tc>
        <w:tc>
          <w:tcPr>
            <w:tcW w:w="812" w:type="dxa"/>
            <w:vAlign w:val="center"/>
          </w:tcPr>
          <w:p w14:paraId="4312CF49" w14:textId="77777777" w:rsidR="00D95F3D" w:rsidRPr="00AF3729" w:rsidRDefault="00D95F3D" w:rsidP="00D95F3D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D95F3D" w:rsidRPr="00AF3729" w14:paraId="7FF82D2D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2FAF755F" w14:textId="61908102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Direzione Agricoltura – Servizio Fitosanitario</w:t>
            </w:r>
          </w:p>
        </w:tc>
        <w:tc>
          <w:tcPr>
            <w:tcW w:w="4574" w:type="dxa"/>
            <w:vAlign w:val="center"/>
          </w:tcPr>
          <w:p w14:paraId="79368690" w14:textId="45DD017D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3BD54656" w14:textId="6A3DFA88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601F123C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73D6845" w14:textId="2BF285F2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Direzione Agricoltura – Faunistico</w:t>
            </w:r>
          </w:p>
        </w:tc>
        <w:tc>
          <w:tcPr>
            <w:tcW w:w="4574" w:type="dxa"/>
            <w:vAlign w:val="center"/>
          </w:tcPr>
          <w:p w14:paraId="59D5E0C7" w14:textId="6A466388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</w:t>
            </w:r>
          </w:p>
        </w:tc>
        <w:tc>
          <w:tcPr>
            <w:tcW w:w="812" w:type="dxa"/>
            <w:vAlign w:val="center"/>
          </w:tcPr>
          <w:p w14:paraId="7D1D1798" w14:textId="5D6D9204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402781B8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683248E8" w14:textId="62AB0F95" w:rsidR="00D95F3D" w:rsidRPr="00ED0A47" w:rsidRDefault="008D42B6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Direzione Ambiente – VAS e VINCA</w:t>
            </w:r>
          </w:p>
        </w:tc>
        <w:tc>
          <w:tcPr>
            <w:tcW w:w="4574" w:type="dxa"/>
            <w:vAlign w:val="center"/>
          </w:tcPr>
          <w:p w14:paraId="6C23D853" w14:textId="4DF82715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Parere su valutazione di incidenza aree </w:t>
            </w:r>
            <w:r w:rsidR="00264C46">
              <w:rPr>
                <w:rFonts w:ascii="Arial Narrow" w:hAnsi="Arial Narrow"/>
                <w:sz w:val="20"/>
                <w:szCs w:val="20"/>
              </w:rPr>
              <w:t>N</w:t>
            </w:r>
            <w:r w:rsidRPr="00ED0A47">
              <w:rPr>
                <w:rFonts w:ascii="Arial Narrow" w:hAnsi="Arial Narrow"/>
                <w:sz w:val="20"/>
                <w:szCs w:val="20"/>
              </w:rPr>
              <w:t>atura 2000</w:t>
            </w:r>
          </w:p>
        </w:tc>
        <w:tc>
          <w:tcPr>
            <w:tcW w:w="812" w:type="dxa"/>
            <w:vAlign w:val="center"/>
          </w:tcPr>
          <w:p w14:paraId="362EE582" w14:textId="4E39C26C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44256419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442BE530" w14:textId="6CCA8093" w:rsidR="00D95F3D" w:rsidRPr="00ED0A47" w:rsidRDefault="00D95F3D" w:rsidP="00D95F3D">
            <w:pPr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regionale</w:t>
            </w:r>
          </w:p>
        </w:tc>
        <w:tc>
          <w:tcPr>
            <w:tcW w:w="4574" w:type="dxa"/>
            <w:vAlign w:val="center"/>
          </w:tcPr>
          <w:p w14:paraId="63042F9D" w14:textId="2FB3856F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32A37752" w14:textId="5CB59BF2" w:rsidR="00D95F3D" w:rsidRPr="00AF3729" w:rsidRDefault="00D95F3D" w:rsidP="00D95F3D">
            <w:pPr>
              <w:jc w:val="center"/>
            </w:pPr>
            <w:r w:rsidRPr="00AF3729">
              <w:sym w:font="Wingdings" w:char="F06F"/>
            </w:r>
          </w:p>
        </w:tc>
      </w:tr>
      <w:tr w:rsidR="00D95F3D" w:rsidRPr="00AF3729" w14:paraId="64A31ED4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1ACF7F20" w14:textId="33140C98" w:rsidR="00D95F3D" w:rsidRPr="00ED0A47" w:rsidRDefault="00D95F3D" w:rsidP="00D95F3D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ufficio regionale</w:t>
            </w:r>
          </w:p>
        </w:tc>
        <w:tc>
          <w:tcPr>
            <w:tcW w:w="4574" w:type="dxa"/>
            <w:vAlign w:val="center"/>
          </w:tcPr>
          <w:p w14:paraId="254CB43C" w14:textId="77777777" w:rsidR="00D95F3D" w:rsidRPr="00ED0A47" w:rsidRDefault="00D95F3D" w:rsidP="00D95F3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0AAB31D3" w14:textId="77777777" w:rsidR="00D95F3D" w:rsidRPr="00AF3729" w:rsidRDefault="00D95F3D" w:rsidP="00D95F3D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</w:tbl>
    <w:p w14:paraId="2DE1BB23" w14:textId="77777777" w:rsidR="00586075" w:rsidRDefault="00586075" w:rsidP="00157A41">
      <w:pPr>
        <w:spacing w:line="276" w:lineRule="auto"/>
        <w:jc w:val="both"/>
        <w:rPr>
          <w:sz w:val="20"/>
          <w:szCs w:val="20"/>
        </w:rPr>
      </w:pPr>
    </w:p>
    <w:p w14:paraId="429C6443" w14:textId="77777777" w:rsidR="00BB18DB" w:rsidRDefault="00BB18DB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</w:p>
    <w:p w14:paraId="7607FFFA" w14:textId="7C040E10" w:rsidR="0069141E" w:rsidRPr="00CA0296" w:rsidRDefault="00CA029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CA0296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lastRenderedPageBreak/>
        <w:t>AMMINISTRAZIONE CENTRALE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69141E" w:rsidRPr="00AF3729" w14:paraId="736EEAD5" w14:textId="77777777" w:rsidTr="001720D3">
        <w:trPr>
          <w:cantSplit/>
          <w:trHeight w:val="397"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p w14:paraId="2BF3FF20" w14:textId="7E5B2FB3" w:rsidR="0069141E" w:rsidRPr="006E3E98" w:rsidRDefault="00CA0296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4A8F3847" w14:textId="75B238A6" w:rsidR="0069141E" w:rsidRPr="00AF3729" w:rsidRDefault="0069141E" w:rsidP="001720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TIPOLOGIE DI ATTI </w:t>
            </w:r>
            <w:r>
              <w:rPr>
                <w:b/>
                <w:bCs/>
                <w:sz w:val="20"/>
                <w:szCs w:val="20"/>
              </w:rPr>
              <w:t>ENDO</w:t>
            </w:r>
            <w:r w:rsidRPr="006E3E98">
              <w:rPr>
                <w:b/>
                <w:bCs/>
                <w:sz w:val="20"/>
                <w:szCs w:val="20"/>
              </w:rPr>
              <w:t>PROCEDIMENTALI</w:t>
            </w:r>
          </w:p>
        </w:tc>
      </w:tr>
      <w:tr w:rsidR="0069141E" w:rsidRPr="00AF3729" w14:paraId="130A1FE2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0238106" w14:textId="532DA7EF" w:rsidR="0069141E" w:rsidRPr="00D361F4" w:rsidRDefault="0069141E" w:rsidP="001720D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Soprintendenza Archeologia, belle arti e paesaggio</w:t>
            </w:r>
          </w:p>
        </w:tc>
        <w:tc>
          <w:tcPr>
            <w:tcW w:w="4574" w:type="dxa"/>
            <w:vAlign w:val="center"/>
          </w:tcPr>
          <w:p w14:paraId="6D1970BC" w14:textId="75606652" w:rsidR="0069141E" w:rsidRPr="00D361F4" w:rsidRDefault="0069141E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22F89"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7423ED">
              <w:rPr>
                <w:rFonts w:ascii="Arial Narrow" w:hAnsi="Arial Narrow"/>
                <w:sz w:val="20"/>
                <w:szCs w:val="20"/>
              </w:rPr>
              <w:t xml:space="preserve">su istanze paesaggistiche ai sensi del </w:t>
            </w:r>
            <w:proofErr w:type="spellStart"/>
            <w:r w:rsidR="007423ED">
              <w:rPr>
                <w:rFonts w:ascii="Arial Narrow" w:hAnsi="Arial Narrow"/>
                <w:sz w:val="20"/>
                <w:szCs w:val="20"/>
              </w:rPr>
              <w:t>D.Lgs</w:t>
            </w:r>
            <w:proofErr w:type="spellEnd"/>
            <w:r w:rsidR="007423ED">
              <w:rPr>
                <w:rFonts w:ascii="Arial Narrow" w:hAnsi="Arial Narrow"/>
                <w:sz w:val="20"/>
                <w:szCs w:val="20"/>
              </w:rPr>
              <w:t xml:space="preserve"> 42/2004</w:t>
            </w:r>
          </w:p>
        </w:tc>
        <w:tc>
          <w:tcPr>
            <w:tcW w:w="812" w:type="dxa"/>
            <w:vAlign w:val="center"/>
          </w:tcPr>
          <w:p w14:paraId="0406C6ED" w14:textId="77777777" w:rsidR="0069141E" w:rsidRPr="00AF3729" w:rsidRDefault="0069141E" w:rsidP="001720D3">
            <w:pPr>
              <w:jc w:val="center"/>
            </w:pPr>
            <w:r w:rsidRPr="00AF3729">
              <w:sym w:font="Wingdings" w:char="F06F"/>
            </w:r>
          </w:p>
        </w:tc>
      </w:tr>
      <w:tr w:rsidR="0069141E" w:rsidRPr="00AF3729" w14:paraId="0CDB30AB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675D3E8" w14:textId="34968D15" w:rsidR="0069141E" w:rsidRPr="00D361F4" w:rsidRDefault="007423ED" w:rsidP="001720D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Soprintendenza Archeologia, belle arti e paesaggio</w:t>
            </w:r>
          </w:p>
        </w:tc>
        <w:tc>
          <w:tcPr>
            <w:tcW w:w="4574" w:type="dxa"/>
            <w:vAlign w:val="center"/>
          </w:tcPr>
          <w:p w14:paraId="714F2499" w14:textId="0E42554C" w:rsidR="0069141E" w:rsidRPr="00D361F4" w:rsidRDefault="0069141E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22F89">
              <w:rPr>
                <w:rFonts w:ascii="Arial Narrow" w:hAnsi="Arial Narrow"/>
                <w:sz w:val="20"/>
                <w:szCs w:val="20"/>
              </w:rPr>
              <w:t>Parere</w:t>
            </w:r>
            <w:r w:rsidR="007423ED">
              <w:rPr>
                <w:rFonts w:ascii="Arial Narrow" w:hAnsi="Arial Narrow"/>
                <w:sz w:val="20"/>
                <w:szCs w:val="20"/>
              </w:rPr>
              <w:t xml:space="preserve"> di competenza</w:t>
            </w:r>
          </w:p>
        </w:tc>
        <w:tc>
          <w:tcPr>
            <w:tcW w:w="812" w:type="dxa"/>
            <w:vAlign w:val="center"/>
          </w:tcPr>
          <w:p w14:paraId="043C0011" w14:textId="77777777" w:rsidR="0069141E" w:rsidRPr="00AF3729" w:rsidRDefault="0069141E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9141E" w:rsidRPr="00AF3729" w14:paraId="18A7353E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4FE6D534" w14:textId="6A6808D7" w:rsidR="0069141E" w:rsidRPr="00D361F4" w:rsidRDefault="007423ED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7423ED">
              <w:rPr>
                <w:rFonts w:ascii="Arial Narrow" w:hAnsi="Arial Narrow"/>
                <w:sz w:val="20"/>
                <w:szCs w:val="20"/>
              </w:rPr>
              <w:t>Parco Archeologico dell’Appia Antica</w:t>
            </w:r>
          </w:p>
        </w:tc>
        <w:tc>
          <w:tcPr>
            <w:tcW w:w="4574" w:type="dxa"/>
            <w:vAlign w:val="center"/>
          </w:tcPr>
          <w:p w14:paraId="658E17DC" w14:textId="59535DFC" w:rsidR="0069141E" w:rsidRPr="00D361F4" w:rsidRDefault="007423ED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22F89">
              <w:rPr>
                <w:rFonts w:ascii="Arial Narrow" w:hAnsi="Arial Narrow"/>
                <w:sz w:val="20"/>
                <w:szCs w:val="20"/>
              </w:rPr>
              <w:t>Parere</w:t>
            </w:r>
            <w:r>
              <w:rPr>
                <w:rFonts w:ascii="Arial Narrow" w:hAnsi="Arial Narrow"/>
                <w:sz w:val="20"/>
                <w:szCs w:val="20"/>
              </w:rPr>
              <w:t xml:space="preserve"> di competenza</w:t>
            </w:r>
          </w:p>
        </w:tc>
        <w:tc>
          <w:tcPr>
            <w:tcW w:w="812" w:type="dxa"/>
            <w:vAlign w:val="center"/>
          </w:tcPr>
          <w:p w14:paraId="17364950" w14:textId="77777777" w:rsidR="0069141E" w:rsidRPr="00AF3729" w:rsidRDefault="0069141E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9141E" w:rsidRPr="00AF3729" w14:paraId="5B0C477B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63F3CDBE" w14:textId="2DFF784F" w:rsidR="0069141E" w:rsidRPr="009A76E3" w:rsidRDefault="007423ED" w:rsidP="0021475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423ED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Ente centrale</w:t>
            </w:r>
            <w:r w:rsidR="007A2BAA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7A2BAA" w:rsidRPr="006B773C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(es. Comando dei Vigili del fuoco)</w:t>
            </w:r>
          </w:p>
        </w:tc>
        <w:tc>
          <w:tcPr>
            <w:tcW w:w="4574" w:type="dxa"/>
            <w:vAlign w:val="center"/>
          </w:tcPr>
          <w:p w14:paraId="1B28E26B" w14:textId="6B6CE97C" w:rsidR="0069141E" w:rsidRPr="009A76E3" w:rsidRDefault="007A2BAA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0A82E809" w14:textId="77777777" w:rsidR="0069141E" w:rsidRPr="00AF3729" w:rsidRDefault="0069141E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69141E" w:rsidRPr="00AF3729" w14:paraId="35A97AD2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11F2BF4" w14:textId="1D19A7F2" w:rsidR="0069141E" w:rsidRPr="009A76E3" w:rsidRDefault="007423ED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7423ED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Ente centrale</w:t>
            </w:r>
          </w:p>
        </w:tc>
        <w:tc>
          <w:tcPr>
            <w:tcW w:w="4574" w:type="dxa"/>
            <w:vAlign w:val="center"/>
          </w:tcPr>
          <w:p w14:paraId="23E5E331" w14:textId="77777777" w:rsidR="0069141E" w:rsidRPr="009A76E3" w:rsidRDefault="0069141E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A76E3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4549A771" w14:textId="77777777" w:rsidR="0069141E" w:rsidRPr="00AF3729" w:rsidRDefault="0069141E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</w:tbl>
    <w:p w14:paraId="41D9A780" w14:textId="4F57ED21" w:rsidR="0069141E" w:rsidRDefault="0069141E" w:rsidP="0069141E">
      <w:pPr>
        <w:spacing w:line="276" w:lineRule="auto"/>
        <w:jc w:val="both"/>
        <w:rPr>
          <w:sz w:val="20"/>
          <w:szCs w:val="20"/>
        </w:rPr>
      </w:pPr>
    </w:p>
    <w:p w14:paraId="6BF6F30A" w14:textId="32A7EE5A" w:rsidR="0087748B" w:rsidRPr="006B773C" w:rsidRDefault="00CA029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bookmarkStart w:id="3" w:name="_Hlk201743431"/>
      <w:r w:rsidRPr="00214750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ALTR</w:t>
      </w:r>
      <w:r w:rsidR="00BD7795" w:rsidRPr="00214750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I SOGGETTI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87748B" w:rsidRPr="00AF3729" w14:paraId="5FF616EB" w14:textId="77777777" w:rsidTr="001720D3">
        <w:trPr>
          <w:cantSplit/>
          <w:trHeight w:val="397"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bookmarkEnd w:id="3"/>
          <w:p w14:paraId="7BD6A484" w14:textId="7C18A0EF" w:rsidR="0087748B" w:rsidRPr="006E3E98" w:rsidRDefault="00CA0296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74724CB8" w14:textId="77777777" w:rsidR="0087748B" w:rsidRPr="00AF3729" w:rsidRDefault="0087748B" w:rsidP="001720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TIPOLOGIE DI ATTI </w:t>
            </w:r>
            <w:r>
              <w:rPr>
                <w:b/>
                <w:bCs/>
                <w:sz w:val="20"/>
                <w:szCs w:val="20"/>
              </w:rPr>
              <w:t>ENDO</w:t>
            </w:r>
            <w:r w:rsidRPr="006E3E98">
              <w:rPr>
                <w:b/>
                <w:bCs/>
                <w:sz w:val="20"/>
                <w:szCs w:val="20"/>
              </w:rPr>
              <w:t>PROCEDIMENTALI</w:t>
            </w:r>
          </w:p>
        </w:tc>
      </w:tr>
      <w:tr w:rsidR="0087748B" w:rsidRPr="00AF3729" w14:paraId="0A9FF198" w14:textId="77777777" w:rsidTr="00251E26">
        <w:trPr>
          <w:trHeight w:val="397"/>
          <w:jc w:val="center"/>
        </w:trPr>
        <w:tc>
          <w:tcPr>
            <w:tcW w:w="4258" w:type="dxa"/>
            <w:vAlign w:val="center"/>
          </w:tcPr>
          <w:p w14:paraId="29EB0F70" w14:textId="01E558C6" w:rsidR="0087748B" w:rsidRPr="00ED0A47" w:rsidRDefault="0087748B" w:rsidP="0087748B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Consorzio di bonifica per rischio idraulico</w:t>
            </w:r>
          </w:p>
        </w:tc>
        <w:tc>
          <w:tcPr>
            <w:tcW w:w="4574" w:type="dxa"/>
          </w:tcPr>
          <w:p w14:paraId="39BBF6E2" w14:textId="378BD111" w:rsidR="0087748B" w:rsidRPr="00ED0A47" w:rsidRDefault="0087748B" w:rsidP="008774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 di competenza</w:t>
            </w:r>
          </w:p>
        </w:tc>
        <w:tc>
          <w:tcPr>
            <w:tcW w:w="812" w:type="dxa"/>
            <w:vAlign w:val="center"/>
          </w:tcPr>
          <w:p w14:paraId="7AFB029B" w14:textId="77777777" w:rsidR="0087748B" w:rsidRPr="00AF3729" w:rsidRDefault="0087748B" w:rsidP="0087748B">
            <w:pPr>
              <w:jc w:val="center"/>
            </w:pPr>
            <w:r w:rsidRPr="00AF3729">
              <w:sym w:font="Wingdings" w:char="F06F"/>
            </w:r>
          </w:p>
        </w:tc>
      </w:tr>
      <w:tr w:rsidR="0087748B" w:rsidRPr="00AF3729" w14:paraId="3FAAD355" w14:textId="77777777" w:rsidTr="00251E26">
        <w:trPr>
          <w:trHeight w:val="397"/>
          <w:jc w:val="center"/>
        </w:trPr>
        <w:tc>
          <w:tcPr>
            <w:tcW w:w="4258" w:type="dxa"/>
            <w:vAlign w:val="center"/>
          </w:tcPr>
          <w:p w14:paraId="3503FC4E" w14:textId="235429C8" w:rsidR="0087748B" w:rsidRPr="00ED0A47" w:rsidRDefault="0087748B" w:rsidP="0087748B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Autorità di bacino per rischio idraulico</w:t>
            </w:r>
          </w:p>
        </w:tc>
        <w:tc>
          <w:tcPr>
            <w:tcW w:w="4574" w:type="dxa"/>
          </w:tcPr>
          <w:p w14:paraId="74F31CFE" w14:textId="09C8DD8F" w:rsidR="0087748B" w:rsidRPr="00ED0A47" w:rsidRDefault="0087748B" w:rsidP="008774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Parere di competenza</w:t>
            </w:r>
          </w:p>
        </w:tc>
        <w:tc>
          <w:tcPr>
            <w:tcW w:w="812" w:type="dxa"/>
            <w:vAlign w:val="center"/>
          </w:tcPr>
          <w:p w14:paraId="2DAC2241" w14:textId="77777777" w:rsidR="0087748B" w:rsidRPr="00AF3729" w:rsidRDefault="0087748B" w:rsidP="0087748B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87748B" w:rsidRPr="00AF3729" w14:paraId="029129DB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112690A7" w14:textId="79BBBB37" w:rsidR="0087748B" w:rsidRPr="00ED0A47" w:rsidRDefault="006B773C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 (esempio: ACEA)</w:t>
            </w:r>
          </w:p>
        </w:tc>
        <w:tc>
          <w:tcPr>
            <w:tcW w:w="4574" w:type="dxa"/>
            <w:vAlign w:val="center"/>
          </w:tcPr>
          <w:p w14:paraId="0F88105E" w14:textId="77777777" w:rsidR="0087748B" w:rsidRPr="00ED0A47" w:rsidRDefault="0087748B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</w:t>
            </w:r>
          </w:p>
        </w:tc>
        <w:tc>
          <w:tcPr>
            <w:tcW w:w="812" w:type="dxa"/>
            <w:vAlign w:val="center"/>
          </w:tcPr>
          <w:p w14:paraId="71E89460" w14:textId="77777777" w:rsidR="0087748B" w:rsidRPr="00AF3729" w:rsidRDefault="0087748B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87748B" w:rsidRPr="00AF3729" w14:paraId="64BFDAF9" w14:textId="77777777" w:rsidTr="00EB5BB0">
        <w:trPr>
          <w:trHeight w:val="397"/>
          <w:jc w:val="center"/>
        </w:trPr>
        <w:tc>
          <w:tcPr>
            <w:tcW w:w="4258" w:type="dxa"/>
            <w:vAlign w:val="center"/>
          </w:tcPr>
          <w:p w14:paraId="15FF5728" w14:textId="3DFF67A2" w:rsidR="0087748B" w:rsidRPr="00ED0A47" w:rsidRDefault="0087748B" w:rsidP="001720D3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 xml:space="preserve">Altro </w:t>
            </w:r>
            <w:r w:rsidR="00BD7795"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soggetto</w:t>
            </w:r>
          </w:p>
        </w:tc>
        <w:tc>
          <w:tcPr>
            <w:tcW w:w="4574" w:type="dxa"/>
            <w:vAlign w:val="center"/>
          </w:tcPr>
          <w:p w14:paraId="7FBF4D88" w14:textId="77777777" w:rsidR="0087748B" w:rsidRPr="00ED0A47" w:rsidRDefault="0087748B" w:rsidP="001720D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690E4D7E" w14:textId="77777777" w:rsidR="0087748B" w:rsidRPr="00AF3729" w:rsidRDefault="0087748B" w:rsidP="001720D3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</w:tbl>
    <w:p w14:paraId="7B30D8D6" w14:textId="1BFB7F62" w:rsidR="0087748B" w:rsidRDefault="0087748B" w:rsidP="0069141E">
      <w:pPr>
        <w:spacing w:line="276" w:lineRule="auto"/>
        <w:jc w:val="both"/>
        <w:rPr>
          <w:sz w:val="20"/>
          <w:szCs w:val="20"/>
        </w:rPr>
      </w:pPr>
    </w:p>
    <w:p w14:paraId="3CD0E241" w14:textId="77777777" w:rsidR="00CA0296" w:rsidRDefault="00CA0296" w:rsidP="0087748B"/>
    <w:p w14:paraId="5FE39478" w14:textId="03CA2FA5" w:rsidR="00CA0296" w:rsidRPr="006B773C" w:rsidRDefault="00CA0296" w:rsidP="006B773C">
      <w:pPr>
        <w:widowControl/>
        <w:autoSpaceDE/>
        <w:autoSpaceDN/>
        <w:adjustRightInd/>
        <w:spacing w:before="120" w:after="160" w:line="259" w:lineRule="auto"/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6B773C">
        <w:rPr>
          <w:rFonts w:eastAsiaTheme="minorHAnsi"/>
          <w:b/>
          <w:iCs/>
          <w:kern w:val="2"/>
          <w:sz w:val="24"/>
          <w:szCs w:val="24"/>
          <w:lang w:eastAsia="en-US"/>
          <w14:ligatures w14:val="standardContextual"/>
        </w:rPr>
        <w:t>ENTI PARCO E RISERVE</w:t>
      </w:r>
    </w:p>
    <w:tbl>
      <w:tblPr>
        <w:tblStyle w:val="Grigliatabella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4258"/>
        <w:gridCol w:w="4574"/>
        <w:gridCol w:w="812"/>
      </w:tblGrid>
      <w:tr w:rsidR="0087748B" w:rsidRPr="00AF3729" w14:paraId="3E4D211F" w14:textId="77777777" w:rsidTr="00DC4BC0">
        <w:trPr>
          <w:cantSplit/>
          <w:trHeight w:val="397"/>
          <w:tblHeader/>
          <w:jc w:val="center"/>
        </w:trPr>
        <w:tc>
          <w:tcPr>
            <w:tcW w:w="4258" w:type="dxa"/>
            <w:shd w:val="clear" w:color="auto" w:fill="E7E6E6" w:themeFill="background2"/>
            <w:vAlign w:val="center"/>
          </w:tcPr>
          <w:p w14:paraId="34B92720" w14:textId="36821FAB" w:rsidR="0087748B" w:rsidRPr="006E3E98" w:rsidRDefault="00CA0296" w:rsidP="001720D3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3E1ECA8C" w14:textId="77777777" w:rsidR="0087748B" w:rsidRPr="00AF3729" w:rsidRDefault="0087748B" w:rsidP="001720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TIPOLOGIE DI ATTI </w:t>
            </w:r>
            <w:r>
              <w:rPr>
                <w:b/>
                <w:bCs/>
                <w:sz w:val="20"/>
                <w:szCs w:val="20"/>
              </w:rPr>
              <w:t>ENDO</w:t>
            </w:r>
            <w:r w:rsidRPr="006E3E98">
              <w:rPr>
                <w:b/>
                <w:bCs/>
                <w:sz w:val="20"/>
                <w:szCs w:val="20"/>
              </w:rPr>
              <w:t>PROCEDIMENTALI</w:t>
            </w:r>
          </w:p>
        </w:tc>
      </w:tr>
      <w:tr w:rsidR="0087748B" w:rsidRPr="00AF3729" w14:paraId="172EDF65" w14:textId="77777777" w:rsidTr="00F50F9F">
        <w:trPr>
          <w:trHeight w:val="397"/>
          <w:jc w:val="center"/>
        </w:trPr>
        <w:tc>
          <w:tcPr>
            <w:tcW w:w="4258" w:type="dxa"/>
            <w:vAlign w:val="center"/>
          </w:tcPr>
          <w:p w14:paraId="2419EAB4" w14:textId="4FECC6C2" w:rsidR="0087748B" w:rsidRPr="00ED0A47" w:rsidRDefault="0087748B" w:rsidP="0087748B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Nazionale Abruzzo, Lazio e Molise</w:t>
            </w:r>
          </w:p>
        </w:tc>
        <w:tc>
          <w:tcPr>
            <w:tcW w:w="4574" w:type="dxa"/>
            <w:vAlign w:val="center"/>
          </w:tcPr>
          <w:p w14:paraId="114DB191" w14:textId="07CA74A2" w:rsidR="0087748B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  <w:vAlign w:val="center"/>
          </w:tcPr>
          <w:p w14:paraId="6CA1D32A" w14:textId="77777777" w:rsidR="0087748B" w:rsidRPr="00AF3729" w:rsidRDefault="0087748B" w:rsidP="0087748B">
            <w:pPr>
              <w:jc w:val="center"/>
            </w:pPr>
            <w:r w:rsidRPr="00AF3729">
              <w:sym w:font="Wingdings" w:char="F06F"/>
            </w:r>
          </w:p>
        </w:tc>
      </w:tr>
      <w:tr w:rsidR="00F50F9F" w:rsidRPr="00AF3729" w14:paraId="3907D7AC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7C3CDB90" w14:textId="7D4E51A0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Nazionale del Circeo</w:t>
            </w:r>
          </w:p>
        </w:tc>
        <w:tc>
          <w:tcPr>
            <w:tcW w:w="4574" w:type="dxa"/>
          </w:tcPr>
          <w:p w14:paraId="45C01428" w14:textId="155478AA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  <w:vAlign w:val="center"/>
          </w:tcPr>
          <w:p w14:paraId="74D20B49" w14:textId="77777777" w:rsidR="00F50F9F" w:rsidRPr="00AF3729" w:rsidRDefault="00F50F9F" w:rsidP="00F50F9F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F50F9F" w:rsidRPr="00AF3729" w14:paraId="412D515B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58F4A555" w14:textId="409E6D52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Nazionale del Gran Sasso e Monti della Laga</w:t>
            </w:r>
          </w:p>
        </w:tc>
        <w:tc>
          <w:tcPr>
            <w:tcW w:w="4574" w:type="dxa"/>
          </w:tcPr>
          <w:p w14:paraId="3C779FB2" w14:textId="4A85F2B0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4364621" w14:textId="2ACDC266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417F9C97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7CDB6696" w14:textId="18D4C8EB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Sutri, Parco Naturale Regionale Antichissima Città di Sutri</w:t>
            </w:r>
          </w:p>
        </w:tc>
        <w:tc>
          <w:tcPr>
            <w:tcW w:w="4574" w:type="dxa"/>
          </w:tcPr>
          <w:p w14:paraId="07FB7990" w14:textId="3F7BDD8D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5734089" w14:textId="32A77D46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3AC6FF85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6DC926B5" w14:textId="362CA8F4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Comune di Barbarano Romano, Parco Naturale Regionale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Marturanum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574" w:type="dxa"/>
          </w:tcPr>
          <w:p w14:paraId="58DEE3FD" w14:textId="2FDC226F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dell’ente di gestione ai sensi dell’art. 28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79DD5306" w14:textId="5E7DC570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0D9A1D1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688F6782" w14:textId="6A5A5A5A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Consorzio Comuni di Mazzano Romano e Calcata, Parco Naturale Regionale Valle del Treja </w:t>
            </w:r>
          </w:p>
        </w:tc>
        <w:tc>
          <w:tcPr>
            <w:tcW w:w="4574" w:type="dxa"/>
          </w:tcPr>
          <w:p w14:paraId="6082C815" w14:textId="4913FE1B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1442C704" w14:textId="1A0C3FD1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22A22EC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61245691" w14:textId="27491400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dell'Appia Antica</w:t>
            </w:r>
          </w:p>
        </w:tc>
        <w:tc>
          <w:tcPr>
            <w:tcW w:w="4574" w:type="dxa"/>
          </w:tcPr>
          <w:p w14:paraId="4A19DA75" w14:textId="18B00345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CDE95EA" w14:textId="62F8FE81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55350736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33050D1B" w14:textId="39910DA8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Parco Naturale Regionale Bracciano -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Martigliano</w:t>
            </w:r>
            <w:proofErr w:type="spellEnd"/>
          </w:p>
        </w:tc>
        <w:tc>
          <w:tcPr>
            <w:tcW w:w="4574" w:type="dxa"/>
          </w:tcPr>
          <w:p w14:paraId="63D48758" w14:textId="72DAFB55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6B592032" w14:textId="054882F1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3C0B88ED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56DEC2CC" w14:textId="0CC5AEB7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Castelli Romani</w:t>
            </w:r>
          </w:p>
        </w:tc>
        <w:tc>
          <w:tcPr>
            <w:tcW w:w="4574" w:type="dxa"/>
          </w:tcPr>
          <w:p w14:paraId="3AE3F589" w14:textId="6325F9D7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64F520C" w14:textId="49D4167E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2D6AA025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20FF4F1D" w14:textId="16CC5D4D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Riviera di Ulisse - Gianola e Monte di Scauri</w:t>
            </w:r>
          </w:p>
        </w:tc>
        <w:tc>
          <w:tcPr>
            <w:tcW w:w="4574" w:type="dxa"/>
          </w:tcPr>
          <w:p w14:paraId="7D8AD45D" w14:textId="56D7FFC3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201E2E7" w14:textId="686FA96D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5A0558A0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45DAEA2A" w14:textId="39241D01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Parco Monti Lucretili, Parco Naturale Regionale </w:t>
            </w:r>
            <w:r w:rsidRPr="00ED0A47">
              <w:rPr>
                <w:rFonts w:ascii="Arial Narrow" w:hAnsi="Arial Narrow"/>
                <w:sz w:val="20"/>
                <w:szCs w:val="20"/>
              </w:rPr>
              <w:lastRenderedPageBreak/>
              <w:t>dell’Inviolata</w:t>
            </w:r>
          </w:p>
        </w:tc>
        <w:tc>
          <w:tcPr>
            <w:tcW w:w="4574" w:type="dxa"/>
          </w:tcPr>
          <w:p w14:paraId="7A562DE9" w14:textId="214BB67F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lastRenderedPageBreak/>
              <w:t>della LR 29/97</w:t>
            </w:r>
          </w:p>
        </w:tc>
        <w:tc>
          <w:tcPr>
            <w:tcW w:w="812" w:type="dxa"/>
          </w:tcPr>
          <w:p w14:paraId="572C4FFC" w14:textId="1EC3A9A5" w:rsidR="00F50F9F" w:rsidRPr="00AF3729" w:rsidRDefault="00F50F9F" w:rsidP="00F50F9F">
            <w:pPr>
              <w:jc w:val="center"/>
            </w:pPr>
            <w:r w:rsidRPr="00345E83">
              <w:lastRenderedPageBreak/>
              <w:sym w:font="Wingdings" w:char="F06F"/>
            </w:r>
          </w:p>
        </w:tc>
      </w:tr>
      <w:tr w:rsidR="00F50F9F" w:rsidRPr="00AF3729" w14:paraId="6ADEFFD7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27E1BE23" w14:textId="39797486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Monti Aurunci</w:t>
            </w:r>
          </w:p>
        </w:tc>
        <w:tc>
          <w:tcPr>
            <w:tcW w:w="4574" w:type="dxa"/>
          </w:tcPr>
          <w:p w14:paraId="1A480D19" w14:textId="006B0022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592B3D64" w14:textId="534FD9C2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D40863C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2164D747" w14:textId="03780543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Monti Ausoni e Lago di Fondi</w:t>
            </w:r>
          </w:p>
        </w:tc>
        <w:tc>
          <w:tcPr>
            <w:tcW w:w="4574" w:type="dxa"/>
          </w:tcPr>
          <w:p w14:paraId="34A391AA" w14:textId="661EE8D4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F50F9F" w:rsidRPr="00ED0A47">
              <w:rPr>
                <w:rFonts w:ascii="Arial Narrow" w:hAnsi="Arial Narrow"/>
                <w:sz w:val="20"/>
                <w:szCs w:val="20"/>
              </w:rPr>
              <w:t>della LR 29/97</w:t>
            </w:r>
          </w:p>
        </w:tc>
        <w:tc>
          <w:tcPr>
            <w:tcW w:w="812" w:type="dxa"/>
          </w:tcPr>
          <w:p w14:paraId="0217FC8E" w14:textId="3961D7DF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7C455E36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5CF30EBD" w14:textId="2E6E80E1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Monti Lucretili</w:t>
            </w:r>
          </w:p>
        </w:tc>
        <w:tc>
          <w:tcPr>
            <w:tcW w:w="4574" w:type="dxa"/>
          </w:tcPr>
          <w:p w14:paraId="738941F9" w14:textId="3275B4EB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3B4DB13" w14:textId="79A34B2B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D742234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37D4874A" w14:textId="605311A7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Parco Naturale Regionale Monti Simbruini</w:t>
            </w:r>
          </w:p>
        </w:tc>
        <w:tc>
          <w:tcPr>
            <w:tcW w:w="4574" w:type="dxa"/>
          </w:tcPr>
          <w:p w14:paraId="6F56E46B" w14:textId="6D56F62F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385C219" w14:textId="0887A391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AF7CAEB" w14:textId="77777777" w:rsidTr="00E960C8">
        <w:trPr>
          <w:trHeight w:val="397"/>
          <w:jc w:val="center"/>
        </w:trPr>
        <w:tc>
          <w:tcPr>
            <w:tcW w:w="4258" w:type="dxa"/>
            <w:vAlign w:val="center"/>
          </w:tcPr>
          <w:p w14:paraId="04947C94" w14:textId="6DD90C4E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Parco Naturale Regionale di Veio </w:t>
            </w:r>
          </w:p>
        </w:tc>
        <w:tc>
          <w:tcPr>
            <w:tcW w:w="4574" w:type="dxa"/>
          </w:tcPr>
          <w:p w14:paraId="4F7BF569" w14:textId="0128E314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61829E17" w14:textId="569A975D" w:rsidR="00F50F9F" w:rsidRPr="00AF3729" w:rsidRDefault="00F50F9F" w:rsidP="00F50F9F">
            <w:pPr>
              <w:jc w:val="center"/>
            </w:pPr>
            <w:r w:rsidRPr="00345E83">
              <w:sym w:font="Wingdings" w:char="F06F"/>
            </w:r>
          </w:p>
        </w:tc>
      </w:tr>
      <w:tr w:rsidR="00F50F9F" w:rsidRPr="00AF3729" w14:paraId="64F8F740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5DC24137" w14:textId="15AB27C9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gestore Riviera di Ulisse Parco Regionale urbano Monte Orlando</w:t>
            </w:r>
          </w:p>
        </w:tc>
        <w:tc>
          <w:tcPr>
            <w:tcW w:w="4574" w:type="dxa"/>
          </w:tcPr>
          <w:p w14:paraId="004CC9BB" w14:textId="3B787E7F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CE3A9E2" w14:textId="51F11F63" w:rsidR="00F50F9F" w:rsidRPr="00AF3729" w:rsidRDefault="00F50F9F" w:rsidP="00F50F9F">
            <w:pPr>
              <w:jc w:val="center"/>
            </w:pPr>
            <w:r w:rsidRPr="008329CC">
              <w:sym w:font="Wingdings" w:char="F06F"/>
            </w:r>
          </w:p>
        </w:tc>
      </w:tr>
      <w:tr w:rsidR="00F50F9F" w:rsidRPr="00AF3729" w14:paraId="103E30D9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1DA92B01" w14:textId="62221446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Parco Regionale urbano del Pineto</w:t>
            </w:r>
          </w:p>
        </w:tc>
        <w:tc>
          <w:tcPr>
            <w:tcW w:w="4574" w:type="dxa"/>
          </w:tcPr>
          <w:p w14:paraId="7DE38A98" w14:textId="59CF6364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D48E321" w14:textId="2A4E0490" w:rsidR="00F50F9F" w:rsidRPr="00AF3729" w:rsidRDefault="00F50F9F" w:rsidP="00F50F9F">
            <w:pPr>
              <w:jc w:val="center"/>
            </w:pPr>
            <w:r w:rsidRPr="008329CC">
              <w:sym w:font="Wingdings" w:char="F06F"/>
            </w:r>
          </w:p>
        </w:tc>
      </w:tr>
      <w:tr w:rsidR="00F50F9F" w:rsidRPr="00AF3729" w14:paraId="718552B9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06023E87" w14:textId="50709B7E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Parco Regionale urbano di Aguzzano</w:t>
            </w:r>
          </w:p>
        </w:tc>
        <w:tc>
          <w:tcPr>
            <w:tcW w:w="4574" w:type="dxa"/>
          </w:tcPr>
          <w:p w14:paraId="1F257858" w14:textId="11F9C6A4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B867D64" w14:textId="0E11DBDC" w:rsidR="00F50F9F" w:rsidRPr="00AF3729" w:rsidRDefault="00F50F9F" w:rsidP="00F50F9F">
            <w:pPr>
              <w:jc w:val="center"/>
            </w:pPr>
            <w:r w:rsidRPr="008329CC">
              <w:sym w:font="Wingdings" w:char="F06F"/>
            </w:r>
          </w:p>
        </w:tc>
      </w:tr>
      <w:tr w:rsidR="00F50F9F" w:rsidRPr="00AF3729" w14:paraId="2A2F10ED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7C64D77A" w14:textId="0B0A175B" w:rsidR="00F50F9F" w:rsidRPr="00ED0A47" w:rsidRDefault="00F50F9F" w:rsidP="00F50F9F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Parco Monti Ausoni e Lago di Fondi, Riserva Naturale Regionale Antiche città di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Fregellae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Fabrateria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Nova e Lago di San Giovanni Incarico</w:t>
            </w:r>
          </w:p>
        </w:tc>
        <w:tc>
          <w:tcPr>
            <w:tcW w:w="4574" w:type="dxa"/>
          </w:tcPr>
          <w:p w14:paraId="43AB5044" w14:textId="41C6C538" w:rsidR="00F50F9F" w:rsidRPr="00ED0A47" w:rsidRDefault="004638C0" w:rsidP="00F50F9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E331EBE" w14:textId="5E2C4EB4" w:rsidR="00F50F9F" w:rsidRPr="00AF3729" w:rsidRDefault="00F50F9F" w:rsidP="00F50F9F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38A4FEDD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1BFD000B" w14:textId="1D2EA4B9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Decima Malafede</w:t>
            </w:r>
          </w:p>
        </w:tc>
        <w:tc>
          <w:tcPr>
            <w:tcW w:w="4574" w:type="dxa"/>
          </w:tcPr>
          <w:p w14:paraId="53F779B1" w14:textId="785E914B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58045105" w14:textId="64D429AD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1F22F4AE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7BAC860D" w14:textId="21721C8F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dell’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Insugherata</w:t>
            </w:r>
            <w:proofErr w:type="spellEnd"/>
          </w:p>
        </w:tc>
        <w:tc>
          <w:tcPr>
            <w:tcW w:w="4574" w:type="dxa"/>
          </w:tcPr>
          <w:p w14:paraId="249F96A9" w14:textId="0FDF48B4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963A7A4" w14:textId="3A4FCD55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3E8FB307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60394900" w14:textId="31BE5B23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Consorzio Comuni di Cantalice, Colli sul Velino, Contigliano, Poggio Bustone, Rivodutri e Rieti, Riserva Naturale Regionale Laghi Lungo e Ripasottile</w:t>
            </w:r>
          </w:p>
        </w:tc>
        <w:tc>
          <w:tcPr>
            <w:tcW w:w="4574" w:type="dxa"/>
          </w:tcPr>
          <w:p w14:paraId="10B26416" w14:textId="61F341B1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6B666BA" w14:textId="2284F68B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4D2751C0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1BFF3CDC" w14:textId="6EBB289A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Posta Fibreno, Riserva Naturale Regionale Lago di Posta Fibreno</w:t>
            </w:r>
          </w:p>
        </w:tc>
        <w:tc>
          <w:tcPr>
            <w:tcW w:w="4574" w:type="dxa"/>
          </w:tcPr>
          <w:p w14:paraId="29CE8ABB" w14:textId="4F3EF861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3ACF45C" w14:textId="61F302F8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4523817B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7B034E03" w14:textId="1D118273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Comune di Santa Marinella, Riserva Naturale Regionale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Macchiatonda</w:t>
            </w:r>
            <w:proofErr w:type="spellEnd"/>
          </w:p>
        </w:tc>
        <w:tc>
          <w:tcPr>
            <w:tcW w:w="4574" w:type="dxa"/>
          </w:tcPr>
          <w:p w14:paraId="48D4D5BB" w14:textId="417728DC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8183E87" w14:textId="42C5C114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4D6C45AA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0A737E3F" w14:textId="43C63BD6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Comune di Acquapendente, Riserva Naturale Regionale Monte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Rufeno</w:t>
            </w:r>
            <w:proofErr w:type="spellEnd"/>
          </w:p>
        </w:tc>
        <w:tc>
          <w:tcPr>
            <w:tcW w:w="4574" w:type="dxa"/>
          </w:tcPr>
          <w:p w14:paraId="0BBEF36F" w14:textId="0138A501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378D93CF" w14:textId="378D0611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793F1020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4C2CE5A1" w14:textId="26F25437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Canale Monterano, Riserva Naturale Regionale Monterano</w:t>
            </w:r>
          </w:p>
        </w:tc>
        <w:tc>
          <w:tcPr>
            <w:tcW w:w="4574" w:type="dxa"/>
          </w:tcPr>
          <w:p w14:paraId="71721D76" w14:textId="39278DFA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41E13F1D" w14:textId="382E7FEF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7BD6409E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682D6898" w14:textId="399582CB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Parco Monti Ausoni e Lago di Fondi, Riserva Naturale Regionale Lago di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Canterno</w:t>
            </w:r>
            <w:proofErr w:type="spellEnd"/>
          </w:p>
        </w:tc>
        <w:tc>
          <w:tcPr>
            <w:tcW w:w="4574" w:type="dxa"/>
          </w:tcPr>
          <w:p w14:paraId="3112889B" w14:textId="3B20624F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F0F5FAD" w14:textId="6AEED1C8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7CA156ED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30DA165D" w14:textId="37C78428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Monti Cimini, Riserva Naturale Regionale Lago di Vico</w:t>
            </w:r>
          </w:p>
        </w:tc>
        <w:tc>
          <w:tcPr>
            <w:tcW w:w="4574" w:type="dxa"/>
          </w:tcPr>
          <w:p w14:paraId="3998B8F0" w14:textId="0D5FC012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32FBB025" w14:textId="66F2DD51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3240E2FE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2E4448AB" w14:textId="7C25C746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Laurentino Acqua Acetosa</w:t>
            </w:r>
          </w:p>
        </w:tc>
        <w:tc>
          <w:tcPr>
            <w:tcW w:w="4574" w:type="dxa"/>
          </w:tcPr>
          <w:p w14:paraId="0CA4A09D" w14:textId="2A6F30DA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2B26E5E" w14:textId="0E21496A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46C2E573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70E62535" w14:textId="4E495544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Città metropolitana di Roma Capitale, Riserva Naturale Regionale Macchia di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Gattaceca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e Macchia del Barco</w:t>
            </w:r>
          </w:p>
        </w:tc>
        <w:tc>
          <w:tcPr>
            <w:tcW w:w="4574" w:type="dxa"/>
          </w:tcPr>
          <w:p w14:paraId="482E49CE" w14:textId="6EF926A7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32D23EE0" w14:textId="2E0A2AF2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70036089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5DE6EDE3" w14:textId="6E58E88B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della Marcigliana</w:t>
            </w:r>
          </w:p>
        </w:tc>
        <w:tc>
          <w:tcPr>
            <w:tcW w:w="4574" w:type="dxa"/>
          </w:tcPr>
          <w:p w14:paraId="7F4118A5" w14:textId="082AD0CC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F5B6374" w14:textId="571E4BAC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78E9DB38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5F1ACC4D" w14:textId="63DE0A57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Provincia di Viterbo, Riserva Naturale Regionale Monte Casoli di Bomarzo</w:t>
            </w:r>
          </w:p>
        </w:tc>
        <w:tc>
          <w:tcPr>
            <w:tcW w:w="4574" w:type="dxa"/>
          </w:tcPr>
          <w:p w14:paraId="221C8AC1" w14:textId="1E182CB5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3C03CD5A" w14:textId="4049E372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02CE4305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3968BB83" w14:textId="583F9088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Borgorose, Riserva Naturale Regionale Montagne della Duchessa</w:t>
            </w:r>
          </w:p>
        </w:tc>
        <w:tc>
          <w:tcPr>
            <w:tcW w:w="4574" w:type="dxa"/>
          </w:tcPr>
          <w:p w14:paraId="01EE5767" w14:textId="2F7E1A4C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F9BB07C" w14:textId="6DA75DB5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30B50ED4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3C422635" w14:textId="1998A4F3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Città metropolitana di Roma Capitale, Riserva Naturale </w:t>
            </w:r>
            <w:r w:rsidRPr="00ED0A47">
              <w:rPr>
                <w:rFonts w:ascii="Arial Narrow" w:hAnsi="Arial Narrow"/>
                <w:sz w:val="20"/>
                <w:szCs w:val="20"/>
              </w:rPr>
              <w:lastRenderedPageBreak/>
              <w:t>Regionale Monte Catillo</w:t>
            </w:r>
          </w:p>
        </w:tc>
        <w:tc>
          <w:tcPr>
            <w:tcW w:w="4574" w:type="dxa"/>
          </w:tcPr>
          <w:p w14:paraId="50C09904" w14:textId="5237C297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lastRenderedPageBreak/>
              <w:t>della LR 29/97</w:t>
            </w:r>
          </w:p>
        </w:tc>
        <w:tc>
          <w:tcPr>
            <w:tcW w:w="812" w:type="dxa"/>
          </w:tcPr>
          <w:p w14:paraId="07BB1F86" w14:textId="48C2EC07" w:rsidR="00EB5BB0" w:rsidRPr="00AF3729" w:rsidRDefault="00EB5BB0" w:rsidP="00EB5BB0">
            <w:pPr>
              <w:jc w:val="center"/>
            </w:pPr>
            <w:r w:rsidRPr="008329CC">
              <w:lastRenderedPageBreak/>
              <w:sym w:font="Wingdings" w:char="F06F"/>
            </w:r>
          </w:p>
        </w:tc>
      </w:tr>
      <w:tr w:rsidR="00EB5BB0" w:rsidRPr="00AF3729" w14:paraId="6E3EF4C2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47BA6FEE" w14:textId="0FFCB534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Monte Mario</w:t>
            </w:r>
          </w:p>
        </w:tc>
        <w:tc>
          <w:tcPr>
            <w:tcW w:w="4574" w:type="dxa"/>
          </w:tcPr>
          <w:p w14:paraId="5664E982" w14:textId="3327CB51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85EF737" w14:textId="78E5AB5F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62ABAC47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21E4B238" w14:textId="6CC044D5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Città metropolitana di Roma Capitale, Riserva Naturale Regionale Monte Soratte</w:t>
            </w:r>
          </w:p>
        </w:tc>
        <w:tc>
          <w:tcPr>
            <w:tcW w:w="4574" w:type="dxa"/>
          </w:tcPr>
          <w:p w14:paraId="5D95CE7B" w14:textId="2812D72C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571F311B" w14:textId="1DEC4BC2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3670FA85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69488709" w14:textId="271DA162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Ente della Riserva Naturale Regionale Monti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Navegna</w:t>
            </w:r>
            <w:proofErr w:type="spellEnd"/>
            <w:r w:rsidRPr="00ED0A47">
              <w:rPr>
                <w:rFonts w:ascii="Arial Narrow" w:hAnsi="Arial Narrow"/>
                <w:sz w:val="20"/>
                <w:szCs w:val="20"/>
              </w:rPr>
              <w:t xml:space="preserve"> e Cervia</w:t>
            </w:r>
          </w:p>
        </w:tc>
        <w:tc>
          <w:tcPr>
            <w:tcW w:w="4574" w:type="dxa"/>
          </w:tcPr>
          <w:p w14:paraId="1E714275" w14:textId="1877BB25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A0F4257" w14:textId="0D2308DA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6E030D86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632BA184" w14:textId="07B03FAE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della Riserva Naturale Regionale Nazzano, Tevere - Farfa</w:t>
            </w:r>
          </w:p>
        </w:tc>
        <w:tc>
          <w:tcPr>
            <w:tcW w:w="4574" w:type="dxa"/>
          </w:tcPr>
          <w:p w14:paraId="1BE03CC4" w14:textId="455D6A52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0487EFB1" w14:textId="14174F97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0B2CD9B7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5797E763" w14:textId="0F87AA70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 xml:space="preserve">Città metropolitana di Roma Capitale, Riserva Naturale Regionale 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Nomentum</w:t>
            </w:r>
            <w:proofErr w:type="spellEnd"/>
          </w:p>
        </w:tc>
        <w:tc>
          <w:tcPr>
            <w:tcW w:w="4574" w:type="dxa"/>
          </w:tcPr>
          <w:p w14:paraId="7994A511" w14:textId="3149AC37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568D70CA" w14:textId="5D5516C4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6AF2FFBF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213D3D2A" w14:textId="62A25550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Farnese, Riserva Naturale Regionale Selva del Lamone</w:t>
            </w:r>
          </w:p>
        </w:tc>
        <w:tc>
          <w:tcPr>
            <w:tcW w:w="4574" w:type="dxa"/>
          </w:tcPr>
          <w:p w14:paraId="456045B4" w14:textId="7B3F518C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95EF53E" w14:textId="24573EE9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131344DB" w14:textId="77777777" w:rsidTr="0025233B">
        <w:trPr>
          <w:trHeight w:val="397"/>
          <w:jc w:val="center"/>
        </w:trPr>
        <w:tc>
          <w:tcPr>
            <w:tcW w:w="4258" w:type="dxa"/>
            <w:vAlign w:val="center"/>
          </w:tcPr>
          <w:p w14:paraId="727A9963" w14:textId="08AFDAF9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Castelli Romani, Riserva Naturale Regionale Sughereta di Pomezia</w:t>
            </w:r>
          </w:p>
        </w:tc>
        <w:tc>
          <w:tcPr>
            <w:tcW w:w="4574" w:type="dxa"/>
          </w:tcPr>
          <w:p w14:paraId="645B7069" w14:textId="7488FB6B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22F45951" w14:textId="42154517" w:rsidR="00EB5BB0" w:rsidRPr="00AF3729" w:rsidRDefault="00EB5BB0" w:rsidP="00EB5BB0">
            <w:pPr>
              <w:jc w:val="center"/>
            </w:pPr>
            <w:r w:rsidRPr="008329CC">
              <w:sym w:font="Wingdings" w:char="F06F"/>
            </w:r>
          </w:p>
        </w:tc>
      </w:tr>
      <w:tr w:rsidR="00EB5BB0" w:rsidRPr="00AF3729" w14:paraId="0F89F229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6285594E" w14:textId="5D702E10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Tenuta dei Massimi</w:t>
            </w:r>
          </w:p>
        </w:tc>
        <w:tc>
          <w:tcPr>
            <w:tcW w:w="4574" w:type="dxa"/>
          </w:tcPr>
          <w:p w14:paraId="30BFF940" w14:textId="28443472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4FC9E603" w14:textId="6EF41053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521D06B0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0F5C254F" w14:textId="33A41114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Tenuta di Acquafredda</w:t>
            </w:r>
          </w:p>
        </w:tc>
        <w:tc>
          <w:tcPr>
            <w:tcW w:w="4574" w:type="dxa"/>
          </w:tcPr>
          <w:p w14:paraId="5D0FF81A" w14:textId="250613FA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48ADE452" w14:textId="24232CA7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62810D80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1FC8B4CC" w14:textId="382FEA02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Castelli Romani, Riserva Naturale Regionale Tor Caldara</w:t>
            </w:r>
          </w:p>
        </w:tc>
        <w:tc>
          <w:tcPr>
            <w:tcW w:w="4574" w:type="dxa"/>
          </w:tcPr>
          <w:p w14:paraId="71CCBF9C" w14:textId="2AA9B327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56DFCB24" w14:textId="7474B6BE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084FBD0E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6EE173DA" w14:textId="21311BFB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Provincia di Viterbo, Riserva Naturale Regionale Tuscania</w:t>
            </w:r>
          </w:p>
        </w:tc>
        <w:tc>
          <w:tcPr>
            <w:tcW w:w="4574" w:type="dxa"/>
          </w:tcPr>
          <w:p w14:paraId="5A266057" w14:textId="095579AF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0D4AC40C" w14:textId="3C937A14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0F3346E5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7B01B3F7" w14:textId="740B2A12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Valle dei Casali</w:t>
            </w:r>
          </w:p>
        </w:tc>
        <w:tc>
          <w:tcPr>
            <w:tcW w:w="4574" w:type="dxa"/>
          </w:tcPr>
          <w:p w14:paraId="0B61FEF3" w14:textId="7395AC9E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497E5943" w14:textId="00BF3034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59165F03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16F2DDEA" w14:textId="6B59F616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Roma Natura, Riserva Naturale Regionale Valle dell'Aniene</w:t>
            </w:r>
          </w:p>
        </w:tc>
        <w:tc>
          <w:tcPr>
            <w:tcW w:w="4574" w:type="dxa"/>
          </w:tcPr>
          <w:p w14:paraId="7E380F0E" w14:textId="7C85579F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47A67D01" w14:textId="41A8F3B0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6F89E411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1A8F9692" w14:textId="7542AC70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Provincia di Viterbo, Riserva Naturale Regionale Valle dell'</w:t>
            </w:r>
            <w:proofErr w:type="spellStart"/>
            <w:r w:rsidRPr="00ED0A47">
              <w:rPr>
                <w:rFonts w:ascii="Arial Narrow" w:hAnsi="Arial Narrow"/>
                <w:sz w:val="20"/>
                <w:szCs w:val="20"/>
              </w:rPr>
              <w:t>Arcionello</w:t>
            </w:r>
            <w:proofErr w:type="spellEnd"/>
          </w:p>
        </w:tc>
        <w:tc>
          <w:tcPr>
            <w:tcW w:w="4574" w:type="dxa"/>
          </w:tcPr>
          <w:p w14:paraId="11902088" w14:textId="0D4F7160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613CAB70" w14:textId="099974A5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097E479A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5E321745" w14:textId="19DE4E09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Città metropolitana di Roma Capitale, Riserva Naturale Regionale Villa Borghese di Nettuno</w:t>
            </w:r>
          </w:p>
        </w:tc>
        <w:tc>
          <w:tcPr>
            <w:tcW w:w="4574" w:type="dxa"/>
          </w:tcPr>
          <w:p w14:paraId="42B395CC" w14:textId="63131914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E8683E1" w14:textId="5F1C8461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4AC023B7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36FE8FAF" w14:textId="006460CD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gestore Riserva di Ventotene, Riserva Naturale Statale Isole di Ventotene e S. Stefano</w:t>
            </w:r>
          </w:p>
        </w:tc>
        <w:tc>
          <w:tcPr>
            <w:tcW w:w="4574" w:type="dxa"/>
          </w:tcPr>
          <w:p w14:paraId="5EDB0D88" w14:textId="58FCFF9F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4A2F5E6" w14:textId="640F5E0B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7D7E0BB3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28B09F8E" w14:textId="25E24E6C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Comune di Roma e Fiumicino, Riserva Naturale Statale Litorale Romano</w:t>
            </w:r>
          </w:p>
        </w:tc>
        <w:tc>
          <w:tcPr>
            <w:tcW w:w="4574" w:type="dxa"/>
          </w:tcPr>
          <w:p w14:paraId="1AE5DC09" w14:textId="508D7B4F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7F3709C0" w14:textId="3C97BFE9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EB5BB0" w:rsidRPr="00AF3729" w14:paraId="7DCC4B66" w14:textId="77777777" w:rsidTr="00DC29F2">
        <w:trPr>
          <w:trHeight w:val="397"/>
          <w:jc w:val="center"/>
        </w:trPr>
        <w:tc>
          <w:tcPr>
            <w:tcW w:w="4258" w:type="dxa"/>
            <w:vAlign w:val="center"/>
          </w:tcPr>
          <w:p w14:paraId="6B25F93A" w14:textId="75E756AE" w:rsidR="00EB5BB0" w:rsidRPr="00ED0A47" w:rsidRDefault="00EB5BB0" w:rsidP="00EB5BB0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Ente gestore Reparto Carabinieri Biodiversità di Roma, Riserva Naturale Statale Saline di Tarquinia</w:t>
            </w:r>
          </w:p>
        </w:tc>
        <w:tc>
          <w:tcPr>
            <w:tcW w:w="4574" w:type="dxa"/>
          </w:tcPr>
          <w:p w14:paraId="2AD70F45" w14:textId="1380156E" w:rsidR="00EB5BB0" w:rsidRPr="00ED0A47" w:rsidRDefault="004638C0" w:rsidP="00EB5BB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Parere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t xml:space="preserve">dell’ente di gestione ai sensi dell’art. 28 </w:t>
            </w:r>
            <w:r w:rsidR="00EB5BB0" w:rsidRPr="00ED0A47">
              <w:rPr>
                <w:rFonts w:ascii="Arial Narrow" w:hAnsi="Arial Narrow"/>
                <w:sz w:val="20"/>
                <w:szCs w:val="20"/>
              </w:rPr>
              <w:br/>
              <w:t>della LR 29/97</w:t>
            </w:r>
          </w:p>
        </w:tc>
        <w:tc>
          <w:tcPr>
            <w:tcW w:w="812" w:type="dxa"/>
          </w:tcPr>
          <w:p w14:paraId="1771A4CF" w14:textId="24AA2769" w:rsidR="00EB5BB0" w:rsidRPr="00AF3729" w:rsidRDefault="00EB5BB0" w:rsidP="00EB5BB0">
            <w:pPr>
              <w:jc w:val="center"/>
            </w:pPr>
            <w:r w:rsidRPr="008574F0">
              <w:sym w:font="Wingdings" w:char="F06F"/>
            </w:r>
          </w:p>
        </w:tc>
      </w:tr>
      <w:tr w:rsidR="0087748B" w:rsidRPr="00AF3729" w14:paraId="43D2C66F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7CE9A78A" w14:textId="28E570A9" w:rsidR="0087748B" w:rsidRPr="00ED0A47" w:rsidRDefault="0087748B" w:rsidP="0087748B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 xml:space="preserve">Altro </w:t>
            </w:r>
          </w:p>
        </w:tc>
        <w:tc>
          <w:tcPr>
            <w:tcW w:w="4574" w:type="dxa"/>
            <w:vAlign w:val="center"/>
          </w:tcPr>
          <w:p w14:paraId="2ACD52F8" w14:textId="77777777" w:rsidR="0087748B" w:rsidRPr="00ED0A47" w:rsidRDefault="0087748B" w:rsidP="008774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</w:t>
            </w:r>
          </w:p>
        </w:tc>
        <w:tc>
          <w:tcPr>
            <w:tcW w:w="812" w:type="dxa"/>
            <w:vAlign w:val="center"/>
          </w:tcPr>
          <w:p w14:paraId="21F4B50F" w14:textId="77777777" w:rsidR="0087748B" w:rsidRPr="00AF3729" w:rsidRDefault="0087748B" w:rsidP="0087748B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  <w:tr w:rsidR="0087748B" w:rsidRPr="00AF3729" w14:paraId="570D5A54" w14:textId="77777777" w:rsidTr="001720D3">
        <w:trPr>
          <w:trHeight w:val="397"/>
          <w:jc w:val="center"/>
        </w:trPr>
        <w:tc>
          <w:tcPr>
            <w:tcW w:w="4258" w:type="dxa"/>
            <w:vAlign w:val="center"/>
          </w:tcPr>
          <w:p w14:paraId="08135CD4" w14:textId="2C28D3DF" w:rsidR="0087748B" w:rsidRPr="00ED0A47" w:rsidRDefault="0087748B" w:rsidP="0087748B">
            <w:pPr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i/>
                <w:iCs/>
                <w:color w:val="A6A6A6" w:themeColor="background1" w:themeShade="A6"/>
                <w:sz w:val="20"/>
                <w:szCs w:val="20"/>
              </w:rPr>
              <w:t>Altro</w:t>
            </w:r>
          </w:p>
        </w:tc>
        <w:tc>
          <w:tcPr>
            <w:tcW w:w="4574" w:type="dxa"/>
            <w:vAlign w:val="center"/>
          </w:tcPr>
          <w:p w14:paraId="69DCF5F3" w14:textId="77777777" w:rsidR="0087748B" w:rsidRPr="00ED0A47" w:rsidRDefault="0087748B" w:rsidP="008774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0A47">
              <w:rPr>
                <w:rFonts w:ascii="Arial Narrow" w:hAnsi="Arial Narrow"/>
                <w:sz w:val="20"/>
                <w:szCs w:val="20"/>
              </w:rPr>
              <w:t>……..</w:t>
            </w:r>
          </w:p>
        </w:tc>
        <w:tc>
          <w:tcPr>
            <w:tcW w:w="812" w:type="dxa"/>
            <w:vAlign w:val="center"/>
          </w:tcPr>
          <w:p w14:paraId="5CD44950" w14:textId="77777777" w:rsidR="0087748B" w:rsidRPr="00AF3729" w:rsidRDefault="0087748B" w:rsidP="0087748B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</w:tr>
    </w:tbl>
    <w:p w14:paraId="364F214E" w14:textId="77777777" w:rsidR="0087748B" w:rsidRDefault="0087748B" w:rsidP="0087748B">
      <w:pPr>
        <w:spacing w:line="276" w:lineRule="auto"/>
        <w:jc w:val="both"/>
        <w:rPr>
          <w:sz w:val="20"/>
          <w:szCs w:val="20"/>
        </w:rPr>
      </w:pPr>
    </w:p>
    <w:p w14:paraId="33D34155" w14:textId="77777777" w:rsidR="00A257DB" w:rsidRDefault="00A257DB" w:rsidP="00A257DB">
      <w:pPr>
        <w:spacing w:before="2" w:after="1"/>
        <w:rPr>
          <w:rFonts w:eastAsia="Arial"/>
        </w:rPr>
      </w:pPr>
    </w:p>
    <w:p w14:paraId="63D3DE61" w14:textId="04BF4046" w:rsidR="006B773C" w:rsidRDefault="006B773C" w:rsidP="00A257DB">
      <w:pPr>
        <w:spacing w:before="2" w:after="1"/>
        <w:rPr>
          <w:rFonts w:eastAsia="Arial"/>
        </w:rPr>
      </w:pPr>
    </w:p>
    <w:p w14:paraId="3811806B" w14:textId="12784B30" w:rsidR="00BB18DB" w:rsidRDefault="00BB18DB" w:rsidP="00A257DB">
      <w:pPr>
        <w:spacing w:before="2" w:after="1"/>
        <w:rPr>
          <w:rFonts w:eastAsia="Arial"/>
        </w:rPr>
      </w:pPr>
    </w:p>
    <w:p w14:paraId="2BE91A66" w14:textId="44CBF56B" w:rsidR="00BB18DB" w:rsidRDefault="00BB18DB" w:rsidP="00A257DB">
      <w:pPr>
        <w:spacing w:before="2" w:after="1"/>
        <w:rPr>
          <w:rFonts w:eastAsia="Arial"/>
        </w:rPr>
      </w:pPr>
    </w:p>
    <w:p w14:paraId="5F92EEDF" w14:textId="185E8C5F" w:rsidR="00BB18DB" w:rsidRDefault="00BB18DB" w:rsidP="00A257DB">
      <w:pPr>
        <w:spacing w:before="2" w:after="1"/>
        <w:rPr>
          <w:rFonts w:eastAsia="Arial"/>
        </w:rPr>
      </w:pPr>
    </w:p>
    <w:p w14:paraId="7E3BCA56" w14:textId="39ADFB15" w:rsidR="00BB18DB" w:rsidRDefault="00BB18DB" w:rsidP="00A257DB">
      <w:pPr>
        <w:spacing w:before="2" w:after="1"/>
        <w:rPr>
          <w:rFonts w:eastAsia="Arial"/>
        </w:rPr>
      </w:pPr>
    </w:p>
    <w:p w14:paraId="62862121" w14:textId="38F21FDA" w:rsidR="00BB18DB" w:rsidRDefault="00BB18DB" w:rsidP="00A257DB">
      <w:pPr>
        <w:spacing w:before="2" w:after="1"/>
        <w:rPr>
          <w:rFonts w:eastAsia="Arial"/>
        </w:rPr>
      </w:pPr>
    </w:p>
    <w:p w14:paraId="3BBCC6FC" w14:textId="77777777" w:rsidR="00BB18DB" w:rsidRDefault="00BB18DB" w:rsidP="00A257DB">
      <w:pPr>
        <w:spacing w:before="2" w:after="1"/>
        <w:rPr>
          <w:rFonts w:eastAsia="Arial"/>
        </w:rPr>
      </w:pPr>
    </w:p>
    <w:p w14:paraId="4A7E3B23" w14:textId="77777777" w:rsidR="00A257DB" w:rsidRPr="007B1097" w:rsidRDefault="00A257DB" w:rsidP="00A257DB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92" w:after="240"/>
        <w:rPr>
          <w:rFonts w:eastAsia="Arial"/>
          <w:b/>
          <w:i/>
          <w:iCs/>
          <w:color w:val="000000"/>
        </w:rPr>
      </w:pPr>
      <w:bookmarkStart w:id="4" w:name="_Hlk198197430"/>
      <w:r w:rsidRPr="007B1097">
        <w:rPr>
          <w:rFonts w:eastAsia="Arial"/>
          <w:b/>
          <w:i/>
          <w:iCs/>
          <w:color w:val="000000"/>
        </w:rPr>
        <w:lastRenderedPageBreak/>
        <w:t>RISPETTO DELLA NORMATIVA SULLA PRIVACY</w:t>
      </w:r>
    </w:p>
    <w:p w14:paraId="67AF7EB6" w14:textId="38B36162" w:rsidR="00A257DB" w:rsidRPr="00474F27" w:rsidRDefault="00A257DB" w:rsidP="00474F27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 w:rsidR="00474F27"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 w:rsidR="00965FEC"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 w:rsidR="00561D82">
        <w:rPr>
          <w:bCs/>
          <w:color w:val="000000"/>
          <w:sz w:val="20"/>
          <w:szCs w:val="20"/>
        </w:rPr>
        <w:t>.</w:t>
      </w:r>
    </w:p>
    <w:bookmarkEnd w:id="4"/>
    <w:p w14:paraId="321E3556" w14:textId="27C09FDD" w:rsidR="006B773C" w:rsidRDefault="006B773C" w:rsidP="00A257DB">
      <w:pPr>
        <w:rPr>
          <w:rFonts w:eastAsia="Arial"/>
        </w:rPr>
      </w:pPr>
    </w:p>
    <w:p w14:paraId="23C1B043" w14:textId="77777777" w:rsidR="00ED0A47" w:rsidRDefault="00ED0A47" w:rsidP="00A257DB">
      <w:pPr>
        <w:rPr>
          <w:rFonts w:eastAsia="Arial"/>
        </w:rPr>
      </w:pPr>
    </w:p>
    <w:p w14:paraId="74454058" w14:textId="77777777" w:rsidR="006B773C" w:rsidRDefault="006B773C" w:rsidP="00A257DB">
      <w:pPr>
        <w:rPr>
          <w:rFonts w:eastAsia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A4469" w:rsidRPr="004C2DCF" w14:paraId="6AE1F748" w14:textId="77777777" w:rsidTr="00B44941">
        <w:trPr>
          <w:trHeight w:val="567"/>
        </w:trPr>
        <w:tc>
          <w:tcPr>
            <w:tcW w:w="4814" w:type="dxa"/>
            <w:vAlign w:val="center"/>
          </w:tcPr>
          <w:p w14:paraId="3A8B4B3B" w14:textId="77777777" w:rsidR="000A4469" w:rsidRPr="004C2DCF" w:rsidRDefault="000A4469" w:rsidP="00B44941">
            <w:pPr>
              <w:jc w:val="center"/>
              <w:rPr>
                <w:rFonts w:eastAsia="Arial"/>
              </w:rPr>
            </w:pPr>
            <w:r w:rsidRPr="00775681">
              <w:rPr>
                <w:rFonts w:eastAsia="Arial"/>
                <w:sz w:val="20"/>
                <w:szCs w:val="20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0CD1E244" w14:textId="43DC5664" w:rsidR="000A4469" w:rsidRPr="000A4469" w:rsidRDefault="00CF3B90" w:rsidP="000A4469">
            <w:pPr>
              <w:spacing w:line="276" w:lineRule="auto"/>
              <w:ind w:left="100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Coordinatore </w:t>
            </w:r>
            <w:r>
              <w:rPr>
                <w:sz w:val="20"/>
                <w:szCs w:val="20"/>
              </w:rPr>
              <w:br/>
              <w:t>del procedimento unico</w:t>
            </w:r>
          </w:p>
        </w:tc>
      </w:tr>
      <w:tr w:rsidR="000A4469" w:rsidRPr="004C2DCF" w14:paraId="73AE0FA8" w14:textId="77777777" w:rsidTr="000A4469">
        <w:trPr>
          <w:trHeight w:val="794"/>
        </w:trPr>
        <w:tc>
          <w:tcPr>
            <w:tcW w:w="4814" w:type="dxa"/>
            <w:vAlign w:val="center"/>
          </w:tcPr>
          <w:p w14:paraId="79D88847" w14:textId="77777777" w:rsidR="000A4469" w:rsidRPr="004C2DCF" w:rsidRDefault="000A4469" w:rsidP="00B44941">
            <w:pPr>
              <w:jc w:val="center"/>
              <w:rPr>
                <w:rFonts w:eastAsia="Arial"/>
              </w:rPr>
            </w:pPr>
            <w:r w:rsidRPr="004C2DCF">
              <w:rPr>
                <w:rFonts w:eastAsia="Arial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50AF1E67" w14:textId="77777777" w:rsidR="000A4469" w:rsidRDefault="000A4469" w:rsidP="000A4469">
            <w:pPr>
              <w:spacing w:line="276" w:lineRule="auto"/>
              <w:jc w:val="center"/>
              <w:rPr>
                <w:rFonts w:eastAsia="Arial"/>
              </w:rPr>
            </w:pPr>
          </w:p>
          <w:p w14:paraId="5DE001EF" w14:textId="76A0B783" w:rsidR="000A4469" w:rsidRPr="00AE39AE" w:rsidRDefault="000A4469" w:rsidP="000A4469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4C2DCF">
              <w:rPr>
                <w:rFonts w:eastAsia="Arial"/>
              </w:rPr>
              <w:t>__________________________________</w:t>
            </w:r>
          </w:p>
          <w:p w14:paraId="02F10734" w14:textId="75B71274" w:rsidR="000A4469" w:rsidRPr="004C2DCF" w:rsidRDefault="000A4469" w:rsidP="00B44941">
            <w:pPr>
              <w:jc w:val="center"/>
              <w:rPr>
                <w:rFonts w:eastAsia="Arial"/>
              </w:rPr>
            </w:pPr>
          </w:p>
        </w:tc>
      </w:tr>
      <w:bookmarkEnd w:id="0"/>
    </w:tbl>
    <w:p w14:paraId="40DFB359" w14:textId="77777777" w:rsidR="00AE39AE" w:rsidRDefault="00AE39AE" w:rsidP="00700FA8">
      <w:pPr>
        <w:spacing w:line="276" w:lineRule="auto"/>
        <w:rPr>
          <w:sz w:val="20"/>
          <w:szCs w:val="20"/>
        </w:rPr>
      </w:pPr>
    </w:p>
    <w:p w14:paraId="167F6ECE" w14:textId="77777777" w:rsidR="00A257DB" w:rsidRDefault="00A257DB" w:rsidP="00A257DB">
      <w:pPr>
        <w:spacing w:before="11"/>
        <w:rPr>
          <w:rFonts w:eastAsia="Arial"/>
        </w:rPr>
      </w:pPr>
    </w:p>
    <w:p w14:paraId="58E8A0A1" w14:textId="77777777" w:rsidR="006B773C" w:rsidRPr="007D5FB5" w:rsidRDefault="006B773C" w:rsidP="00A257DB">
      <w:pPr>
        <w:spacing w:before="11"/>
        <w:rPr>
          <w:rFonts w:eastAsia="Arial"/>
        </w:rPr>
      </w:pPr>
    </w:p>
    <w:p w14:paraId="65B4A66C" w14:textId="6ACB9935" w:rsidR="00561D82" w:rsidRDefault="00A257DB" w:rsidP="00561D82">
      <w:pPr>
        <w:spacing w:before="60"/>
        <w:jc w:val="both"/>
        <w:rPr>
          <w:rFonts w:eastAsia="Arial"/>
          <w:b/>
          <w:sz w:val="20"/>
          <w:szCs w:val="20"/>
        </w:rPr>
      </w:pPr>
      <w:bookmarkStart w:id="5" w:name="_Hlk151372417"/>
      <w:r w:rsidRPr="007D5FB5">
        <w:rPr>
          <w:rFonts w:eastAsia="Arial"/>
          <w:b/>
          <w:sz w:val="20"/>
          <w:szCs w:val="20"/>
        </w:rPr>
        <w:t xml:space="preserve">INFORMATIVA </w:t>
      </w:r>
      <w:r w:rsidR="00ED0A47">
        <w:rPr>
          <w:rFonts w:eastAsia="Arial"/>
          <w:b/>
          <w:sz w:val="20"/>
          <w:szCs w:val="20"/>
        </w:rPr>
        <w:t>SUL TRATTAMENTO DEI DATI PERSONALI</w:t>
      </w:r>
      <w:r w:rsidRPr="007D5FB5">
        <w:rPr>
          <w:rFonts w:eastAsia="Arial"/>
          <w:b/>
          <w:sz w:val="20"/>
          <w:szCs w:val="20"/>
        </w:rPr>
        <w:t xml:space="preserve"> </w:t>
      </w:r>
    </w:p>
    <w:p w14:paraId="22143ED8" w14:textId="29E5888F" w:rsidR="00A257DB" w:rsidRPr="00561D82" w:rsidRDefault="00561D82" w:rsidP="00A257DB">
      <w:pPr>
        <w:spacing w:before="60" w:after="120"/>
        <w:jc w:val="both"/>
        <w:rPr>
          <w:rFonts w:eastAsia="Arial"/>
          <w:b/>
          <w:sz w:val="18"/>
          <w:szCs w:val="18"/>
        </w:rPr>
      </w:pPr>
      <w:r w:rsidRPr="00561D82">
        <w:rPr>
          <w:rFonts w:eastAsia="Arial"/>
          <w:b/>
          <w:sz w:val="18"/>
          <w:szCs w:val="18"/>
        </w:rPr>
        <w:t>(Art. 13 del Regolamento UE 2016/679 – GDPR e D.lgs. n. 196/2003 come modificato dal D.lgs. n. 101/2018)</w:t>
      </w:r>
    </w:p>
    <w:p w14:paraId="7DBBB9E2" w14:textId="77777777" w:rsidR="00A257DB" w:rsidRPr="007D5FB5" w:rsidRDefault="00A257DB" w:rsidP="00A257DB">
      <w:pPr>
        <w:spacing w:line="260" w:lineRule="exact"/>
        <w:jc w:val="both"/>
        <w:rPr>
          <w:rFonts w:eastAsia="Arial"/>
          <w:sz w:val="18"/>
          <w:szCs w:val="18"/>
        </w:rPr>
      </w:pPr>
      <w:r w:rsidRPr="007D5FB5">
        <w:rPr>
          <w:rFonts w:eastAsia="Arial"/>
          <w:sz w:val="18"/>
          <w:szCs w:val="18"/>
        </w:rPr>
        <w:t>Ai sensi dell’art.13 del codice in materia di protezione dei dati personali si forniscono le seguenti informazioni:</w:t>
      </w:r>
    </w:p>
    <w:p w14:paraId="75360034" w14:textId="35E3BB4B" w:rsidR="00561D82" w:rsidRDefault="00A257DB" w:rsidP="00ED0A47">
      <w:pPr>
        <w:pStyle w:val="Paragrafoelenco"/>
        <w:numPr>
          <w:ilvl w:val="0"/>
          <w:numId w:val="29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Finalità del trattamento</w:t>
      </w:r>
      <w:r w:rsidRPr="007D5FB5">
        <w:rPr>
          <w:sz w:val="18"/>
          <w:szCs w:val="18"/>
        </w:rPr>
        <w:t xml:space="preserve">: </w:t>
      </w:r>
      <w:r w:rsidR="00561D82" w:rsidRPr="00561D82">
        <w:rPr>
          <w:sz w:val="18"/>
          <w:szCs w:val="18"/>
        </w:rPr>
        <w:t>I dati personali forniti saranno trattati dagli uffici competenti esclusivamente per lo svolgimento delle funzioni istituzionali e nell’ambito</w:t>
      </w:r>
      <w:r w:rsidR="00561D82">
        <w:rPr>
          <w:sz w:val="18"/>
          <w:szCs w:val="18"/>
        </w:rPr>
        <w:t xml:space="preserve"> </w:t>
      </w:r>
      <w:r w:rsidR="00561D82" w:rsidRPr="00561D82">
        <w:rPr>
          <w:sz w:val="18"/>
          <w:szCs w:val="18"/>
        </w:rPr>
        <w:t>del procedimento amministrativo per il quale la presente dichiarazione è resa.</w:t>
      </w:r>
    </w:p>
    <w:p w14:paraId="4773E46D" w14:textId="4F5A9D7E" w:rsidR="00A257DB" w:rsidRPr="00561D82" w:rsidRDefault="00A257DB" w:rsidP="00ED0A47">
      <w:pPr>
        <w:pStyle w:val="Paragrafoelenco"/>
        <w:numPr>
          <w:ilvl w:val="0"/>
          <w:numId w:val="29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561D82">
        <w:rPr>
          <w:b/>
          <w:sz w:val="18"/>
          <w:szCs w:val="18"/>
        </w:rPr>
        <w:t xml:space="preserve">Modalità: </w:t>
      </w:r>
      <w:r w:rsidR="00561D82" w:rsidRPr="00561D8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440F0F0D" w14:textId="555509D6" w:rsidR="00A257DB" w:rsidRPr="007D5FB5" w:rsidRDefault="00A257DB" w:rsidP="00ED0A47">
      <w:pPr>
        <w:pStyle w:val="Paragrafoelenco"/>
        <w:numPr>
          <w:ilvl w:val="0"/>
          <w:numId w:val="29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Ambito di comunicazione</w:t>
      </w:r>
      <w:r w:rsidR="00561D82">
        <w:rPr>
          <w:b/>
          <w:sz w:val="18"/>
          <w:szCs w:val="18"/>
        </w:rPr>
        <w:t xml:space="preserve"> e diffusione</w:t>
      </w:r>
      <w:r w:rsidRPr="007D5FB5">
        <w:rPr>
          <w:b/>
          <w:sz w:val="18"/>
          <w:szCs w:val="18"/>
        </w:rPr>
        <w:t xml:space="preserve">: </w:t>
      </w:r>
      <w:r w:rsidR="00561D82" w:rsidRPr="00561D8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034E25C5" w14:textId="13749FF3" w:rsidR="00A257DB" w:rsidRPr="00A257DB" w:rsidRDefault="00A257DB" w:rsidP="00ED0A47">
      <w:pPr>
        <w:pStyle w:val="Paragrafoelenco"/>
        <w:numPr>
          <w:ilvl w:val="0"/>
          <w:numId w:val="29"/>
        </w:numPr>
        <w:tabs>
          <w:tab w:val="left" w:pos="1050"/>
        </w:tabs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0D39C5">
        <w:rPr>
          <w:b/>
          <w:sz w:val="18"/>
          <w:szCs w:val="18"/>
        </w:rPr>
        <w:t>Diritti</w:t>
      </w:r>
      <w:r w:rsidR="00ED0A47">
        <w:rPr>
          <w:b/>
          <w:sz w:val="18"/>
          <w:szCs w:val="18"/>
        </w:rPr>
        <w:t xml:space="preserve"> dell’interessato</w:t>
      </w:r>
      <w:r w:rsidRPr="000D39C5">
        <w:rPr>
          <w:b/>
          <w:sz w:val="18"/>
          <w:szCs w:val="18"/>
        </w:rPr>
        <w:t xml:space="preserve">: </w:t>
      </w:r>
      <w:r w:rsidR="00ED0A47" w:rsidRPr="00ED0A47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</w:t>
      </w:r>
      <w:r w:rsidRPr="000D39C5">
        <w:rPr>
          <w:sz w:val="18"/>
          <w:szCs w:val="18"/>
        </w:rPr>
        <w:t>.</w:t>
      </w:r>
      <w:bookmarkEnd w:id="5"/>
    </w:p>
    <w:sectPr w:rsidR="00A257DB" w:rsidRPr="00A257DB" w:rsidSect="006C7BE7">
      <w:headerReference w:type="default" r:id="rId8"/>
      <w:footerReference w:type="default" r:id="rId9"/>
      <w:pgSz w:w="11910" w:h="16840"/>
      <w:pgMar w:top="567" w:right="1134" w:bottom="567" w:left="1134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DBA4B" w14:textId="77777777" w:rsidR="00531E94" w:rsidRDefault="00531E94">
      <w:r>
        <w:separator/>
      </w:r>
    </w:p>
  </w:endnote>
  <w:endnote w:type="continuationSeparator" w:id="0">
    <w:p w14:paraId="752F592A" w14:textId="77777777" w:rsidR="00531E94" w:rsidRDefault="0053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  <w:gridCol w:w="1264"/>
    </w:tblGrid>
    <w:tr w:rsidR="006C7BE7" w14:paraId="183C4255" w14:textId="77777777" w:rsidTr="00E34A08">
      <w:trPr>
        <w:trHeight w:val="283"/>
      </w:trPr>
      <w:tc>
        <w:tcPr>
          <w:tcW w:w="8364" w:type="dxa"/>
          <w:vAlign w:val="center"/>
        </w:tcPr>
        <w:p w14:paraId="7205017C" w14:textId="7B201BB9" w:rsidR="006C7BE7" w:rsidRPr="00E34A08" w:rsidRDefault="006C7BE7" w:rsidP="00E34A08">
          <w:pPr>
            <w:widowControl/>
            <w:autoSpaceDE/>
            <w:autoSpaceDN/>
            <w:adjustRightInd/>
            <w:spacing w:before="120" w:after="120"/>
            <w:rPr>
              <w:b/>
              <w:bCs/>
              <w:spacing w:val="-8"/>
              <w:sz w:val="24"/>
              <w:szCs w:val="24"/>
            </w:rPr>
          </w:pPr>
          <w:r w:rsidRPr="00E34A08">
            <w:rPr>
              <w:spacing w:val="-8"/>
              <w:sz w:val="20"/>
              <w:szCs w:val="20"/>
            </w:rPr>
            <w:t xml:space="preserve">MODULO </w:t>
          </w:r>
          <w:r w:rsidR="008B2159" w:rsidRPr="00E34A08">
            <w:rPr>
              <w:spacing w:val="-8"/>
              <w:sz w:val="20"/>
              <w:szCs w:val="20"/>
            </w:rPr>
            <w:t>D</w:t>
          </w:r>
          <w:r w:rsidRPr="00E34A08">
            <w:rPr>
              <w:spacing w:val="-8"/>
              <w:sz w:val="20"/>
              <w:szCs w:val="20"/>
            </w:rPr>
            <w:t xml:space="preserve"> – </w:t>
          </w:r>
          <w:r w:rsidR="00096C7B" w:rsidRPr="00E34A08">
            <w:rPr>
              <w:spacing w:val="-8"/>
              <w:sz w:val="20"/>
              <w:szCs w:val="20"/>
            </w:rPr>
            <w:t>PROPOSTE E INDICAZIONI DEL PROCEDIMENTO - CONFERENZA DI SERVIZI</w:t>
          </w:r>
        </w:p>
      </w:tc>
      <w:tc>
        <w:tcPr>
          <w:tcW w:w="1264" w:type="dxa"/>
        </w:tcPr>
        <w:p w14:paraId="4516D6D3" w14:textId="18AEE59B" w:rsidR="006C7BE7" w:rsidRDefault="006C7BE7" w:rsidP="00E34A0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5406F5">
            <w:rPr>
              <w:b/>
              <w:bCs/>
              <w:noProof/>
              <w:sz w:val="20"/>
              <w:szCs w:val="20"/>
            </w:rPr>
            <w:t>6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5406F5">
            <w:rPr>
              <w:b/>
              <w:bCs/>
              <w:noProof/>
              <w:sz w:val="20"/>
              <w:szCs w:val="20"/>
            </w:rPr>
            <w:t>6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E34A08" w14:paraId="26DAFB71" w14:textId="77777777" w:rsidTr="00E34A08">
      <w:trPr>
        <w:trHeight w:val="170"/>
      </w:trPr>
      <w:tc>
        <w:tcPr>
          <w:tcW w:w="8364" w:type="dxa"/>
          <w:vAlign w:val="center"/>
        </w:tcPr>
        <w:p w14:paraId="6FBA8D8C" w14:textId="710735C2" w:rsidR="00E34A08" w:rsidRPr="00E34A08" w:rsidRDefault="00E34A08" w:rsidP="00E34A08">
          <w:pPr>
            <w:widowControl/>
            <w:autoSpaceDE/>
            <w:autoSpaceDN/>
            <w:adjustRightInd/>
            <w:rPr>
              <w:spacing w:val="-8"/>
              <w:sz w:val="20"/>
              <w:szCs w:val="20"/>
            </w:rPr>
          </w:pPr>
        </w:p>
      </w:tc>
      <w:tc>
        <w:tcPr>
          <w:tcW w:w="1264" w:type="dxa"/>
          <w:vAlign w:val="center"/>
        </w:tcPr>
        <w:p w14:paraId="62D52AE2" w14:textId="77777777" w:rsidR="00E34A08" w:rsidRPr="009A2B4E" w:rsidRDefault="00E34A08" w:rsidP="00E34A0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sz w:val="20"/>
              <w:szCs w:val="20"/>
            </w:rPr>
          </w:pPr>
        </w:p>
      </w:tc>
    </w:tr>
  </w:tbl>
  <w:p w14:paraId="5AC97D03" w14:textId="77777777" w:rsidR="006C7BE7" w:rsidRDefault="006C7BE7" w:rsidP="006C7BE7"/>
  <w:p w14:paraId="2A118689" w14:textId="53835FF4" w:rsidR="00DE5962" w:rsidRDefault="00DE5962">
    <w:pPr>
      <w:pStyle w:val="Corpotesto"/>
      <w:kinsoku w:val="0"/>
      <w:overflowPunct w:val="0"/>
      <w:spacing w:line="14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B4E0" w14:textId="77777777" w:rsidR="00531E94" w:rsidRDefault="00531E94">
      <w:r>
        <w:separator/>
      </w:r>
    </w:p>
  </w:footnote>
  <w:footnote w:type="continuationSeparator" w:id="0">
    <w:p w14:paraId="0A2F9BCD" w14:textId="77777777" w:rsidR="00531E94" w:rsidRDefault="00531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6C7BE7" w14:paraId="2F591345" w14:textId="77777777" w:rsidTr="0000415A">
      <w:trPr>
        <w:trHeight w:val="1941"/>
        <w:jc w:val="center"/>
      </w:trPr>
      <w:tc>
        <w:tcPr>
          <w:tcW w:w="3114" w:type="dxa"/>
          <w:vAlign w:val="center"/>
        </w:tcPr>
        <w:p w14:paraId="17638BFF" w14:textId="77777777" w:rsidR="006C7BE7" w:rsidRDefault="006C7BE7" w:rsidP="006C7BE7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7F03C459" wp14:editId="4E908E6E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60FE818A" w14:textId="77777777" w:rsidR="006C7BE7" w:rsidRDefault="006C7BE7" w:rsidP="006C7BE7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1EBC650D" w14:textId="5A45A0E3" w:rsidR="006C7BE7" w:rsidRPr="007F4786" w:rsidRDefault="00A11D67" w:rsidP="006C7BE7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575F84A0" wp14:editId="70645DFA">
                    <wp:simplePos x="0" y="0"/>
                    <wp:positionH relativeFrom="column">
                      <wp:posOffset>-53340</wp:posOffset>
                    </wp:positionH>
                    <wp:positionV relativeFrom="paragraph">
                      <wp:posOffset>318770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4EAC27" w14:textId="77777777" w:rsidR="00A11D67" w:rsidRPr="003D5207" w:rsidRDefault="00A11D67" w:rsidP="00A11D6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75F84A0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-4.2pt;margin-top:25.1pt;width:181.5pt;height:5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" strokecolor="red">
                    <v:textbox>
                      <w:txbxContent>
                        <w:p w14:paraId="674EAC27" w14:textId="77777777" w:rsidR="00A11D67" w:rsidRPr="003D5207" w:rsidRDefault="00A11D67" w:rsidP="00A11D6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C7D5600" w14:textId="4406F72F" w:rsidR="006C7BE7" w:rsidRPr="007F4786" w:rsidRDefault="006C7BE7" w:rsidP="006C7BE7">
          <w:pPr>
            <w:jc w:val="center"/>
            <w:rPr>
              <w:rFonts w:eastAsia="Arial"/>
              <w:highlight w:val="yellow"/>
            </w:rPr>
          </w:pPr>
        </w:p>
      </w:tc>
    </w:tr>
  </w:tbl>
  <w:p w14:paraId="6EB25D4F" w14:textId="77777777" w:rsidR="006C7BE7" w:rsidRDefault="006C7B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593" w:hanging="361"/>
      </w:pPr>
      <w:rPr>
        <w:rFonts w:ascii="Arial" w:hAnsi="Arial" w:cs="Arial"/>
        <w:b/>
        <w:bCs/>
        <w:i w:val="0"/>
        <w:i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548" w:hanging="361"/>
      </w:pPr>
    </w:lvl>
    <w:lvl w:ilvl="2">
      <w:numFmt w:val="bullet"/>
      <w:lvlText w:val="•"/>
      <w:lvlJc w:val="left"/>
      <w:pPr>
        <w:ind w:left="2497" w:hanging="361"/>
      </w:pPr>
    </w:lvl>
    <w:lvl w:ilvl="3">
      <w:numFmt w:val="bullet"/>
      <w:lvlText w:val="•"/>
      <w:lvlJc w:val="left"/>
      <w:pPr>
        <w:ind w:left="3445" w:hanging="361"/>
      </w:pPr>
    </w:lvl>
    <w:lvl w:ilvl="4">
      <w:numFmt w:val="bullet"/>
      <w:lvlText w:val="•"/>
      <w:lvlJc w:val="left"/>
      <w:pPr>
        <w:ind w:left="4394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91" w:hanging="361"/>
      </w:pPr>
    </w:lvl>
    <w:lvl w:ilvl="7">
      <w:numFmt w:val="bullet"/>
      <w:lvlText w:val="•"/>
      <w:lvlJc w:val="left"/>
      <w:pPr>
        <w:ind w:left="7240" w:hanging="361"/>
      </w:pPr>
    </w:lvl>
    <w:lvl w:ilvl="8">
      <w:numFmt w:val="bullet"/>
      <w:lvlText w:val="•"/>
      <w:lvlJc w:val="left"/>
      <w:pPr>
        <w:ind w:left="8189" w:hanging="361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194" w:hanging="8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94" w:hanging="85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194" w:hanging="85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601" w:hanging="852"/>
      </w:pPr>
    </w:lvl>
    <w:lvl w:ilvl="4">
      <w:numFmt w:val="bullet"/>
      <w:lvlText w:val="•"/>
      <w:lvlJc w:val="left"/>
      <w:pPr>
        <w:ind w:left="4401" w:hanging="852"/>
      </w:pPr>
    </w:lvl>
    <w:lvl w:ilvl="5">
      <w:numFmt w:val="bullet"/>
      <w:lvlText w:val="•"/>
      <w:lvlJc w:val="left"/>
      <w:pPr>
        <w:ind w:left="5202" w:hanging="852"/>
      </w:pPr>
    </w:lvl>
    <w:lvl w:ilvl="6">
      <w:numFmt w:val="bullet"/>
      <w:lvlText w:val="•"/>
      <w:lvlJc w:val="left"/>
      <w:pPr>
        <w:ind w:left="6002" w:hanging="852"/>
      </w:pPr>
    </w:lvl>
    <w:lvl w:ilvl="7">
      <w:numFmt w:val="bullet"/>
      <w:lvlText w:val="•"/>
      <w:lvlJc w:val="left"/>
      <w:pPr>
        <w:ind w:left="6803" w:hanging="852"/>
      </w:pPr>
    </w:lvl>
    <w:lvl w:ilvl="8">
      <w:numFmt w:val="bullet"/>
      <w:lvlText w:val="•"/>
      <w:lvlJc w:val="left"/>
      <w:pPr>
        <w:ind w:left="7603" w:hanging="852"/>
      </w:pPr>
    </w:lvl>
  </w:abstractNum>
  <w:abstractNum w:abstractNumId="2" w15:restartNumberingAfterBreak="0">
    <w:nsid w:val="00000404"/>
    <w:multiLevelType w:val="multilevel"/>
    <w:tmpl w:val="FFFFFFFF"/>
    <w:lvl w:ilvl="0">
      <w:start w:val="4"/>
      <w:numFmt w:val="decimal"/>
      <w:lvlText w:val="%1"/>
      <w:lvlJc w:val="left"/>
      <w:pPr>
        <w:ind w:left="991" w:hanging="9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1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1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1294" w:hanging="992"/>
      </w:pPr>
    </w:lvl>
    <w:lvl w:ilvl="4">
      <w:numFmt w:val="bullet"/>
      <w:lvlText w:val="•"/>
      <w:lvlJc w:val="left"/>
      <w:pPr>
        <w:ind w:left="1392" w:hanging="992"/>
      </w:pPr>
    </w:lvl>
    <w:lvl w:ilvl="5">
      <w:numFmt w:val="bullet"/>
      <w:lvlText w:val="•"/>
      <w:lvlJc w:val="left"/>
      <w:pPr>
        <w:ind w:left="1490" w:hanging="992"/>
      </w:pPr>
    </w:lvl>
    <w:lvl w:ilvl="6">
      <w:numFmt w:val="bullet"/>
      <w:lvlText w:val="•"/>
      <w:lvlJc w:val="left"/>
      <w:pPr>
        <w:ind w:left="1588" w:hanging="992"/>
      </w:pPr>
    </w:lvl>
    <w:lvl w:ilvl="7">
      <w:numFmt w:val="bullet"/>
      <w:lvlText w:val="•"/>
      <w:lvlJc w:val="left"/>
      <w:pPr>
        <w:ind w:left="1687" w:hanging="992"/>
      </w:pPr>
    </w:lvl>
    <w:lvl w:ilvl="8">
      <w:numFmt w:val="bullet"/>
      <w:lvlText w:val="•"/>
      <w:lvlJc w:val="left"/>
      <w:pPr>
        <w:ind w:left="1785" w:hanging="992"/>
      </w:pPr>
    </w:lvl>
  </w:abstractNum>
  <w:abstractNum w:abstractNumId="3" w15:restartNumberingAfterBreak="0">
    <w:nsid w:val="00000405"/>
    <w:multiLevelType w:val="multilevel"/>
    <w:tmpl w:val="FFFFFFFF"/>
    <w:lvl w:ilvl="0">
      <w:start w:val="5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4" w15:restartNumberingAfterBreak="0">
    <w:nsid w:val="00000406"/>
    <w:multiLevelType w:val="multilevel"/>
    <w:tmpl w:val="FFFFFFFF"/>
    <w:lvl w:ilvl="0">
      <w:start w:val="5"/>
      <w:numFmt w:val="decimal"/>
      <w:lvlText w:val="%1"/>
      <w:lvlJc w:val="left"/>
      <w:pPr>
        <w:ind w:left="2093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093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093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01" w:hanging="992"/>
      </w:pPr>
    </w:lvl>
    <w:lvl w:ilvl="4">
      <w:numFmt w:val="bullet"/>
      <w:lvlText w:val="•"/>
      <w:lvlJc w:val="left"/>
      <w:pPr>
        <w:ind w:left="5168" w:hanging="992"/>
      </w:pPr>
    </w:lvl>
    <w:lvl w:ilvl="5">
      <w:numFmt w:val="bullet"/>
      <w:lvlText w:val="•"/>
      <w:lvlJc w:val="left"/>
      <w:pPr>
        <w:ind w:left="5935" w:hanging="992"/>
      </w:pPr>
    </w:lvl>
    <w:lvl w:ilvl="6">
      <w:numFmt w:val="bullet"/>
      <w:lvlText w:val="•"/>
      <w:lvlJc w:val="left"/>
      <w:pPr>
        <w:ind w:left="6702" w:hanging="992"/>
      </w:pPr>
    </w:lvl>
    <w:lvl w:ilvl="7">
      <w:numFmt w:val="bullet"/>
      <w:lvlText w:val="•"/>
      <w:lvlJc w:val="left"/>
      <w:pPr>
        <w:ind w:left="7469" w:hanging="992"/>
      </w:pPr>
    </w:lvl>
    <w:lvl w:ilvl="8">
      <w:numFmt w:val="bullet"/>
      <w:lvlText w:val="•"/>
      <w:lvlJc w:val="left"/>
      <w:pPr>
        <w:ind w:left="8236" w:hanging="992"/>
      </w:pPr>
    </w:lvl>
  </w:abstractNum>
  <w:abstractNum w:abstractNumId="5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7" w15:restartNumberingAfterBreak="0">
    <w:nsid w:val="00000409"/>
    <w:multiLevelType w:val="multilevel"/>
    <w:tmpl w:val="FFFFFFFF"/>
    <w:lvl w:ilvl="0">
      <w:start w:val="7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8" w15:restartNumberingAfterBreak="0">
    <w:nsid w:val="0000040A"/>
    <w:multiLevelType w:val="multilevel"/>
    <w:tmpl w:val="FFFFFFFF"/>
    <w:lvl w:ilvl="0">
      <w:start w:val="7"/>
      <w:numFmt w:val="decimal"/>
      <w:lvlText w:val="%1"/>
      <w:lvlJc w:val="left"/>
      <w:pPr>
        <w:ind w:left="2234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234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99" w:hanging="992"/>
      </w:pPr>
    </w:lvl>
    <w:lvl w:ilvl="4">
      <w:numFmt w:val="bullet"/>
      <w:lvlText w:val="•"/>
      <w:lvlJc w:val="left"/>
      <w:pPr>
        <w:ind w:left="5252" w:hanging="992"/>
      </w:pPr>
    </w:lvl>
    <w:lvl w:ilvl="5">
      <w:numFmt w:val="bullet"/>
      <w:lvlText w:val="•"/>
      <w:lvlJc w:val="left"/>
      <w:pPr>
        <w:ind w:left="6005" w:hanging="992"/>
      </w:pPr>
    </w:lvl>
    <w:lvl w:ilvl="6">
      <w:numFmt w:val="bullet"/>
      <w:lvlText w:val="•"/>
      <w:lvlJc w:val="left"/>
      <w:pPr>
        <w:ind w:left="6758" w:hanging="992"/>
      </w:pPr>
    </w:lvl>
    <w:lvl w:ilvl="7">
      <w:numFmt w:val="bullet"/>
      <w:lvlText w:val="•"/>
      <w:lvlJc w:val="left"/>
      <w:pPr>
        <w:ind w:left="7511" w:hanging="992"/>
      </w:pPr>
    </w:lvl>
    <w:lvl w:ilvl="8">
      <w:numFmt w:val="bullet"/>
      <w:lvlText w:val="•"/>
      <w:lvlJc w:val="left"/>
      <w:pPr>
        <w:ind w:left="8264" w:hanging="992"/>
      </w:pPr>
    </w:lvl>
  </w:abstractNum>
  <w:abstractNum w:abstractNumId="9" w15:restartNumberingAfterBreak="0">
    <w:nsid w:val="0000040B"/>
    <w:multiLevelType w:val="multilevel"/>
    <w:tmpl w:val="FFFFFFFF"/>
    <w:lvl w:ilvl="0">
      <w:start w:val="8"/>
      <w:numFmt w:val="decimal"/>
      <w:lvlText w:val="%1"/>
      <w:lvlJc w:val="left"/>
      <w:pPr>
        <w:ind w:left="1241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1951" w:hanging="711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943" w:hanging="992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3915" w:hanging="992"/>
      </w:pPr>
    </w:lvl>
    <w:lvl w:ilvl="5">
      <w:numFmt w:val="bullet"/>
      <w:lvlText w:val="•"/>
      <w:lvlJc w:val="left"/>
      <w:pPr>
        <w:ind w:left="4891" w:hanging="992"/>
      </w:pPr>
    </w:lvl>
    <w:lvl w:ilvl="6">
      <w:numFmt w:val="bullet"/>
      <w:lvlText w:val="•"/>
      <w:lvlJc w:val="left"/>
      <w:pPr>
        <w:ind w:left="5867" w:hanging="992"/>
      </w:pPr>
    </w:lvl>
    <w:lvl w:ilvl="7">
      <w:numFmt w:val="bullet"/>
      <w:lvlText w:val="•"/>
      <w:lvlJc w:val="left"/>
      <w:pPr>
        <w:ind w:left="6842" w:hanging="992"/>
      </w:pPr>
    </w:lvl>
    <w:lvl w:ilvl="8">
      <w:numFmt w:val="bullet"/>
      <w:lvlText w:val="•"/>
      <w:lvlJc w:val="left"/>
      <w:pPr>
        <w:ind w:left="7818" w:hanging="992"/>
      </w:pPr>
    </w:lvl>
  </w:abstractNum>
  <w:abstractNum w:abstractNumId="10" w15:restartNumberingAfterBreak="0">
    <w:nsid w:val="0000040C"/>
    <w:multiLevelType w:val="multilevel"/>
    <w:tmpl w:val="FFFFFFFF"/>
    <w:lvl w:ilvl="0">
      <w:start w:val="9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992"/>
      </w:pPr>
    </w:lvl>
    <w:lvl w:ilvl="4">
      <w:numFmt w:val="bullet"/>
      <w:lvlText w:val="•"/>
      <w:lvlJc w:val="left"/>
      <w:pPr>
        <w:ind w:left="4750" w:hanging="992"/>
      </w:pPr>
    </w:lvl>
    <w:lvl w:ilvl="5">
      <w:numFmt w:val="bullet"/>
      <w:lvlText w:val="•"/>
      <w:lvlJc w:val="left"/>
      <w:pPr>
        <w:ind w:left="5586" w:hanging="992"/>
      </w:pPr>
    </w:lvl>
    <w:lvl w:ilvl="6">
      <w:numFmt w:val="bullet"/>
      <w:lvlText w:val="•"/>
      <w:lvlJc w:val="left"/>
      <w:pPr>
        <w:ind w:left="6423" w:hanging="992"/>
      </w:pPr>
    </w:lvl>
    <w:lvl w:ilvl="7">
      <w:numFmt w:val="bullet"/>
      <w:lvlText w:val="•"/>
      <w:lvlJc w:val="left"/>
      <w:pPr>
        <w:ind w:left="7260" w:hanging="992"/>
      </w:pPr>
    </w:lvl>
    <w:lvl w:ilvl="8">
      <w:numFmt w:val="bullet"/>
      <w:lvlText w:val="•"/>
      <w:lvlJc w:val="left"/>
      <w:pPr>
        <w:ind w:left="8096" w:hanging="992"/>
      </w:pPr>
    </w:lvl>
  </w:abstractNum>
  <w:abstractNum w:abstractNumId="11" w15:restartNumberingAfterBreak="0">
    <w:nsid w:val="0000040D"/>
    <w:multiLevelType w:val="multilevel"/>
    <w:tmpl w:val="FFFFFFFF"/>
    <w:lvl w:ilvl="0">
      <w:start w:val="10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2" w15:restartNumberingAfterBreak="0">
    <w:nsid w:val="0000040E"/>
    <w:multiLevelType w:val="multilevel"/>
    <w:tmpl w:val="FFFFFFFF"/>
    <w:lvl w:ilvl="0">
      <w:start w:val="11"/>
      <w:numFmt w:val="decimal"/>
      <w:lvlText w:val="%1"/>
      <w:lvlJc w:val="left"/>
      <w:pPr>
        <w:ind w:left="993" w:hanging="99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93" w:hanging="99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3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235" w:hanging="994"/>
      </w:pPr>
    </w:lvl>
    <w:lvl w:ilvl="4">
      <w:numFmt w:val="bullet"/>
      <w:lvlText w:val="•"/>
      <w:lvlJc w:val="left"/>
      <w:pPr>
        <w:ind w:left="3980" w:hanging="994"/>
      </w:pPr>
    </w:lvl>
    <w:lvl w:ilvl="5">
      <w:numFmt w:val="bullet"/>
      <w:lvlText w:val="•"/>
      <w:lvlJc w:val="left"/>
      <w:pPr>
        <w:ind w:left="4725" w:hanging="994"/>
      </w:pPr>
    </w:lvl>
    <w:lvl w:ilvl="6">
      <w:numFmt w:val="bullet"/>
      <w:lvlText w:val="•"/>
      <w:lvlJc w:val="left"/>
      <w:pPr>
        <w:ind w:left="5470" w:hanging="994"/>
      </w:pPr>
    </w:lvl>
    <w:lvl w:ilvl="7">
      <w:numFmt w:val="bullet"/>
      <w:lvlText w:val="•"/>
      <w:lvlJc w:val="left"/>
      <w:pPr>
        <w:ind w:left="6215" w:hanging="994"/>
      </w:pPr>
    </w:lvl>
    <w:lvl w:ilvl="8">
      <w:numFmt w:val="bullet"/>
      <w:lvlText w:val="•"/>
      <w:lvlJc w:val="left"/>
      <w:pPr>
        <w:ind w:left="6960" w:hanging="994"/>
      </w:pPr>
    </w:lvl>
  </w:abstractNum>
  <w:abstractNum w:abstractNumId="13" w15:restartNumberingAfterBreak="0">
    <w:nsid w:val="0000040F"/>
    <w:multiLevelType w:val="multilevel"/>
    <w:tmpl w:val="FFFFFFFF"/>
    <w:lvl w:ilvl="0">
      <w:start w:val="12"/>
      <w:numFmt w:val="decimal"/>
      <w:lvlText w:val="%1"/>
      <w:lvlJc w:val="left"/>
      <w:pPr>
        <w:ind w:left="1241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850"/>
      </w:pPr>
      <w:rPr>
        <w:rFonts w:ascii="Arial" w:hAnsi="Arial" w:cs="Arial"/>
        <w:b w:val="0"/>
        <w:bCs w:val="0"/>
        <w:i w:val="0"/>
        <w:iCs w:val="0"/>
        <w:w w:val="100"/>
        <w:sz w:val="18"/>
        <w:szCs w:val="18"/>
      </w:rPr>
    </w:lvl>
    <w:lvl w:ilvl="2">
      <w:numFmt w:val="bullet"/>
      <w:lvlText w:val="•"/>
      <w:lvlJc w:val="left"/>
      <w:pPr>
        <w:ind w:left="2946" w:hanging="850"/>
      </w:pPr>
    </w:lvl>
    <w:lvl w:ilvl="3">
      <w:numFmt w:val="bullet"/>
      <w:lvlText w:val="•"/>
      <w:lvlJc w:val="left"/>
      <w:pPr>
        <w:ind w:left="3799" w:hanging="850"/>
      </w:pPr>
    </w:lvl>
    <w:lvl w:ilvl="4">
      <w:numFmt w:val="bullet"/>
      <w:lvlText w:val="•"/>
      <w:lvlJc w:val="left"/>
      <w:pPr>
        <w:ind w:left="4652" w:hanging="850"/>
      </w:pPr>
    </w:lvl>
    <w:lvl w:ilvl="5">
      <w:numFmt w:val="bullet"/>
      <w:lvlText w:val="•"/>
      <w:lvlJc w:val="left"/>
      <w:pPr>
        <w:ind w:left="5505" w:hanging="850"/>
      </w:pPr>
    </w:lvl>
    <w:lvl w:ilvl="6">
      <w:numFmt w:val="bullet"/>
      <w:lvlText w:val="•"/>
      <w:lvlJc w:val="left"/>
      <w:pPr>
        <w:ind w:left="6358" w:hanging="850"/>
      </w:pPr>
    </w:lvl>
    <w:lvl w:ilvl="7">
      <w:numFmt w:val="bullet"/>
      <w:lvlText w:val="•"/>
      <w:lvlJc w:val="left"/>
      <w:pPr>
        <w:ind w:left="7211" w:hanging="850"/>
      </w:pPr>
    </w:lvl>
    <w:lvl w:ilvl="8">
      <w:numFmt w:val="bullet"/>
      <w:lvlText w:val="•"/>
      <w:lvlJc w:val="left"/>
      <w:pPr>
        <w:ind w:left="8064" w:hanging="850"/>
      </w:pPr>
    </w:lvl>
  </w:abstractNum>
  <w:abstractNum w:abstractNumId="14" w15:restartNumberingAfterBreak="0">
    <w:nsid w:val="00000410"/>
    <w:multiLevelType w:val="multilevel"/>
    <w:tmpl w:val="FFFFFFFF"/>
    <w:lvl w:ilvl="0">
      <w:start w:val="14"/>
      <w:numFmt w:val="decimal"/>
      <w:lvlText w:val="%1"/>
      <w:lvlJc w:val="left"/>
      <w:pPr>
        <w:ind w:left="849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49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1275" w:hanging="850"/>
      </w:pPr>
    </w:lvl>
    <w:lvl w:ilvl="3">
      <w:numFmt w:val="bullet"/>
      <w:lvlText w:val="•"/>
      <w:lvlJc w:val="left"/>
      <w:pPr>
        <w:ind w:left="3378" w:hanging="850"/>
      </w:pPr>
    </w:lvl>
    <w:lvl w:ilvl="4">
      <w:numFmt w:val="bullet"/>
      <w:lvlText w:val="•"/>
      <w:lvlJc w:val="left"/>
      <w:pPr>
        <w:ind w:left="4224" w:hanging="850"/>
      </w:pPr>
    </w:lvl>
    <w:lvl w:ilvl="5">
      <w:numFmt w:val="bullet"/>
      <w:lvlText w:val="•"/>
      <w:lvlJc w:val="left"/>
      <w:pPr>
        <w:ind w:left="5070" w:hanging="850"/>
      </w:pPr>
    </w:lvl>
    <w:lvl w:ilvl="6">
      <w:numFmt w:val="bullet"/>
      <w:lvlText w:val="•"/>
      <w:lvlJc w:val="left"/>
      <w:pPr>
        <w:ind w:left="5916" w:hanging="850"/>
      </w:pPr>
    </w:lvl>
    <w:lvl w:ilvl="7">
      <w:numFmt w:val="bullet"/>
      <w:lvlText w:val="•"/>
      <w:lvlJc w:val="left"/>
      <w:pPr>
        <w:ind w:left="6762" w:hanging="850"/>
      </w:pPr>
    </w:lvl>
    <w:lvl w:ilvl="8">
      <w:numFmt w:val="bullet"/>
      <w:lvlText w:val="•"/>
      <w:lvlJc w:val="left"/>
      <w:pPr>
        <w:ind w:left="7609" w:hanging="850"/>
      </w:pPr>
    </w:lvl>
  </w:abstractNum>
  <w:abstractNum w:abstractNumId="15" w15:restartNumberingAfterBreak="0">
    <w:nsid w:val="00000411"/>
    <w:multiLevelType w:val="multilevel"/>
    <w:tmpl w:val="FFFFFFFF"/>
    <w:lvl w:ilvl="0">
      <w:start w:val="15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365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962" w:hanging="1136"/>
      </w:pPr>
    </w:lvl>
    <w:lvl w:ilvl="5">
      <w:numFmt w:val="bullet"/>
      <w:lvlText w:val="•"/>
      <w:lvlJc w:val="left"/>
      <w:pPr>
        <w:ind w:left="5763" w:hanging="1136"/>
      </w:pPr>
    </w:lvl>
    <w:lvl w:ilvl="6">
      <w:numFmt w:val="bullet"/>
      <w:lvlText w:val="•"/>
      <w:lvlJc w:val="left"/>
      <w:pPr>
        <w:ind w:left="6565" w:hanging="1136"/>
      </w:pPr>
    </w:lvl>
    <w:lvl w:ilvl="7">
      <w:numFmt w:val="bullet"/>
      <w:lvlText w:val="•"/>
      <w:lvlJc w:val="left"/>
      <w:pPr>
        <w:ind w:left="7366" w:hanging="1136"/>
      </w:pPr>
    </w:lvl>
    <w:lvl w:ilvl="8">
      <w:numFmt w:val="bullet"/>
      <w:lvlText w:val="•"/>
      <w:lvlJc w:val="left"/>
      <w:pPr>
        <w:ind w:left="8167" w:hanging="1136"/>
      </w:pPr>
    </w:lvl>
  </w:abstractNum>
  <w:abstractNum w:abstractNumId="16" w15:restartNumberingAfterBreak="0">
    <w:nsid w:val="00000412"/>
    <w:multiLevelType w:val="multilevel"/>
    <w:tmpl w:val="FFFFFFFF"/>
    <w:lvl w:ilvl="0">
      <w:start w:val="16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7" w15:restartNumberingAfterBreak="0">
    <w:nsid w:val="00000413"/>
    <w:multiLevelType w:val="multilevel"/>
    <w:tmpl w:val="FFFFFFFF"/>
    <w:lvl w:ilvl="0">
      <w:start w:val="17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8" w15:restartNumberingAfterBreak="0">
    <w:nsid w:val="00000414"/>
    <w:multiLevelType w:val="multilevel"/>
    <w:tmpl w:val="FFFFFFFF"/>
    <w:lvl w:ilvl="0">
      <w:start w:val="18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9" w15:restartNumberingAfterBreak="0">
    <w:nsid w:val="00000415"/>
    <w:multiLevelType w:val="multilevel"/>
    <w:tmpl w:val="FFFFFFFF"/>
    <w:lvl w:ilvl="0">
      <w:start w:val="19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0" w15:restartNumberingAfterBreak="0">
    <w:nsid w:val="00000416"/>
    <w:multiLevelType w:val="multilevel"/>
    <w:tmpl w:val="FFFFFFFF"/>
    <w:lvl w:ilvl="0">
      <w:start w:val="20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4"/>
      </w:p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21" w15:restartNumberingAfterBreak="0">
    <w:nsid w:val="00000417"/>
    <w:multiLevelType w:val="multilevel"/>
    <w:tmpl w:val="FFFFFFFF"/>
    <w:lvl w:ilvl="0">
      <w:start w:val="21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2" w15:restartNumberingAfterBreak="0">
    <w:nsid w:val="00000418"/>
    <w:multiLevelType w:val="multilevel"/>
    <w:tmpl w:val="FFFFFFFF"/>
    <w:lvl w:ilvl="0">
      <w:start w:val="22"/>
      <w:numFmt w:val="decimal"/>
      <w:lvlText w:val="%1"/>
      <w:lvlJc w:val="left"/>
      <w:pPr>
        <w:ind w:left="1133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33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126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262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841" w:hanging="1136"/>
      </w:pPr>
    </w:lvl>
    <w:lvl w:ilvl="5">
      <w:numFmt w:val="bullet"/>
      <w:lvlText w:val="•"/>
      <w:lvlJc w:val="left"/>
      <w:pPr>
        <w:ind w:left="5632" w:hanging="1136"/>
      </w:pPr>
    </w:lvl>
    <w:lvl w:ilvl="6">
      <w:numFmt w:val="bullet"/>
      <w:lvlText w:val="•"/>
      <w:lvlJc w:val="left"/>
      <w:pPr>
        <w:ind w:left="6422" w:hanging="1136"/>
      </w:pPr>
    </w:lvl>
    <w:lvl w:ilvl="7">
      <w:numFmt w:val="bullet"/>
      <w:lvlText w:val="•"/>
      <w:lvlJc w:val="left"/>
      <w:pPr>
        <w:ind w:left="7213" w:hanging="1136"/>
      </w:pPr>
    </w:lvl>
    <w:lvl w:ilvl="8">
      <w:numFmt w:val="bullet"/>
      <w:lvlText w:val="•"/>
      <w:lvlJc w:val="left"/>
      <w:pPr>
        <w:ind w:left="8003" w:hanging="1136"/>
      </w:pPr>
    </w:lvl>
  </w:abstractNum>
  <w:abstractNum w:abstractNumId="23" w15:restartNumberingAfterBreak="0">
    <w:nsid w:val="00000419"/>
    <w:multiLevelType w:val="multilevel"/>
    <w:tmpl w:val="FFFFFFFF"/>
    <w:lvl w:ilvl="0">
      <w:start w:val="23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4" w15:restartNumberingAfterBreak="0">
    <w:nsid w:val="0000041A"/>
    <w:multiLevelType w:val="multilevel"/>
    <w:tmpl w:val="FFFFFFFF"/>
    <w:lvl w:ilvl="0">
      <w:start w:val="24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5" w15:restartNumberingAfterBreak="0">
    <w:nsid w:val="026B7C1A"/>
    <w:multiLevelType w:val="hybridMultilevel"/>
    <w:tmpl w:val="ACC22464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089F771D"/>
    <w:multiLevelType w:val="hybridMultilevel"/>
    <w:tmpl w:val="B6F8EAFA"/>
    <w:lvl w:ilvl="0" w:tplc="320E983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A274BC"/>
    <w:multiLevelType w:val="hybridMultilevel"/>
    <w:tmpl w:val="B50AB4DE"/>
    <w:lvl w:ilvl="0" w:tplc="0410000F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323" w:hanging="360"/>
      </w:pPr>
    </w:lvl>
    <w:lvl w:ilvl="2" w:tplc="0410001B" w:tentative="1">
      <w:start w:val="1"/>
      <w:numFmt w:val="lowerRoman"/>
      <w:lvlText w:val="%3."/>
      <w:lvlJc w:val="right"/>
      <w:pPr>
        <w:ind w:left="4043" w:hanging="180"/>
      </w:pPr>
    </w:lvl>
    <w:lvl w:ilvl="3" w:tplc="0410000F">
      <w:start w:val="1"/>
      <w:numFmt w:val="decimal"/>
      <w:lvlText w:val="%4."/>
      <w:lvlJc w:val="left"/>
      <w:pPr>
        <w:ind w:left="4763" w:hanging="360"/>
      </w:pPr>
    </w:lvl>
    <w:lvl w:ilvl="4" w:tplc="04100019" w:tentative="1">
      <w:start w:val="1"/>
      <w:numFmt w:val="lowerLetter"/>
      <w:lvlText w:val="%5."/>
      <w:lvlJc w:val="left"/>
      <w:pPr>
        <w:ind w:left="5483" w:hanging="360"/>
      </w:pPr>
    </w:lvl>
    <w:lvl w:ilvl="5" w:tplc="0410001B" w:tentative="1">
      <w:start w:val="1"/>
      <w:numFmt w:val="lowerRoman"/>
      <w:lvlText w:val="%6."/>
      <w:lvlJc w:val="right"/>
      <w:pPr>
        <w:ind w:left="6203" w:hanging="180"/>
      </w:pPr>
    </w:lvl>
    <w:lvl w:ilvl="6" w:tplc="0410000F" w:tentative="1">
      <w:start w:val="1"/>
      <w:numFmt w:val="decimal"/>
      <w:lvlText w:val="%7."/>
      <w:lvlJc w:val="left"/>
      <w:pPr>
        <w:ind w:left="6923" w:hanging="360"/>
      </w:pPr>
    </w:lvl>
    <w:lvl w:ilvl="7" w:tplc="04100019" w:tentative="1">
      <w:start w:val="1"/>
      <w:numFmt w:val="lowerLetter"/>
      <w:lvlText w:val="%8."/>
      <w:lvlJc w:val="left"/>
      <w:pPr>
        <w:ind w:left="7643" w:hanging="360"/>
      </w:pPr>
    </w:lvl>
    <w:lvl w:ilvl="8" w:tplc="0410001B" w:tentative="1">
      <w:start w:val="1"/>
      <w:numFmt w:val="lowerRoman"/>
      <w:lvlText w:val="%9."/>
      <w:lvlJc w:val="right"/>
      <w:pPr>
        <w:ind w:left="8363" w:hanging="180"/>
      </w:pPr>
    </w:lvl>
  </w:abstractNum>
  <w:abstractNum w:abstractNumId="28" w15:restartNumberingAfterBreak="0">
    <w:nsid w:val="1B511CC6"/>
    <w:multiLevelType w:val="hybridMultilevel"/>
    <w:tmpl w:val="1C263946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36AC1CDB"/>
    <w:multiLevelType w:val="hybridMultilevel"/>
    <w:tmpl w:val="D7DCB5CE"/>
    <w:lvl w:ilvl="0" w:tplc="C90EC0C4">
      <w:start w:val="1"/>
      <w:numFmt w:val="decimal"/>
      <w:lvlText w:val="%1-"/>
      <w:lvlJc w:val="left"/>
      <w:pPr>
        <w:ind w:left="26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323" w:hanging="360"/>
      </w:pPr>
    </w:lvl>
    <w:lvl w:ilvl="2" w:tplc="0410001B" w:tentative="1">
      <w:start w:val="1"/>
      <w:numFmt w:val="lowerRoman"/>
      <w:lvlText w:val="%3."/>
      <w:lvlJc w:val="right"/>
      <w:pPr>
        <w:ind w:left="4043" w:hanging="180"/>
      </w:pPr>
    </w:lvl>
    <w:lvl w:ilvl="3" w:tplc="0410000F" w:tentative="1">
      <w:start w:val="1"/>
      <w:numFmt w:val="decimal"/>
      <w:lvlText w:val="%4."/>
      <w:lvlJc w:val="left"/>
      <w:pPr>
        <w:ind w:left="4763" w:hanging="360"/>
      </w:pPr>
    </w:lvl>
    <w:lvl w:ilvl="4" w:tplc="04100019" w:tentative="1">
      <w:start w:val="1"/>
      <w:numFmt w:val="lowerLetter"/>
      <w:lvlText w:val="%5."/>
      <w:lvlJc w:val="left"/>
      <w:pPr>
        <w:ind w:left="5483" w:hanging="360"/>
      </w:pPr>
    </w:lvl>
    <w:lvl w:ilvl="5" w:tplc="0410001B" w:tentative="1">
      <w:start w:val="1"/>
      <w:numFmt w:val="lowerRoman"/>
      <w:lvlText w:val="%6."/>
      <w:lvlJc w:val="right"/>
      <w:pPr>
        <w:ind w:left="6203" w:hanging="180"/>
      </w:pPr>
    </w:lvl>
    <w:lvl w:ilvl="6" w:tplc="0410000F" w:tentative="1">
      <w:start w:val="1"/>
      <w:numFmt w:val="decimal"/>
      <w:lvlText w:val="%7."/>
      <w:lvlJc w:val="left"/>
      <w:pPr>
        <w:ind w:left="6923" w:hanging="360"/>
      </w:pPr>
    </w:lvl>
    <w:lvl w:ilvl="7" w:tplc="04100019" w:tentative="1">
      <w:start w:val="1"/>
      <w:numFmt w:val="lowerLetter"/>
      <w:lvlText w:val="%8."/>
      <w:lvlJc w:val="left"/>
      <w:pPr>
        <w:ind w:left="7643" w:hanging="360"/>
      </w:pPr>
    </w:lvl>
    <w:lvl w:ilvl="8" w:tplc="0410001B" w:tentative="1">
      <w:start w:val="1"/>
      <w:numFmt w:val="lowerRoman"/>
      <w:lvlText w:val="%9."/>
      <w:lvlJc w:val="right"/>
      <w:pPr>
        <w:ind w:left="8363" w:hanging="180"/>
      </w:pPr>
    </w:lvl>
  </w:abstractNum>
  <w:abstractNum w:abstractNumId="30" w15:restartNumberingAfterBreak="0">
    <w:nsid w:val="3E5B7AE0"/>
    <w:multiLevelType w:val="hybridMultilevel"/>
    <w:tmpl w:val="54EA257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F7C31DF"/>
    <w:multiLevelType w:val="hybridMultilevel"/>
    <w:tmpl w:val="3D3206D6"/>
    <w:lvl w:ilvl="0" w:tplc="CAFA95B8">
      <w:start w:val="3"/>
      <w:numFmt w:val="bullet"/>
      <w:lvlText w:val=""/>
      <w:lvlJc w:val="left"/>
      <w:pPr>
        <w:ind w:left="785" w:hanging="360"/>
      </w:pPr>
      <w:rPr>
        <w:rFonts w:ascii="Symbol" w:eastAsiaTheme="minorEastAsia" w:hAnsi="Symbol" w:cs="Arial" w:hint="default"/>
        <w:i/>
        <w:sz w:val="18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4EF420FF"/>
    <w:multiLevelType w:val="hybridMultilevel"/>
    <w:tmpl w:val="029ED99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3210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C7C5B91"/>
    <w:multiLevelType w:val="hybridMultilevel"/>
    <w:tmpl w:val="294CCA42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CB62BA"/>
    <w:multiLevelType w:val="hybridMultilevel"/>
    <w:tmpl w:val="CC126F16"/>
    <w:lvl w:ilvl="0" w:tplc="C77A2514">
      <w:start w:val="1"/>
      <w:numFmt w:val="bullet"/>
      <w:lvlText w:val=""/>
      <w:lvlJc w:val="left"/>
      <w:pPr>
        <w:ind w:left="721" w:hanging="360"/>
      </w:pPr>
      <w:rPr>
        <w:rFonts w:ascii="Wingdings" w:eastAsiaTheme="minorEastAsia" w:hAnsi="Wingdings" w:cs="Arial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65040573"/>
    <w:multiLevelType w:val="hybridMultilevel"/>
    <w:tmpl w:val="F15E34C8"/>
    <w:lvl w:ilvl="0" w:tplc="23FCE40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6F04BF9"/>
    <w:multiLevelType w:val="multilevel"/>
    <w:tmpl w:val="C0169560"/>
    <w:lvl w:ilvl="0">
      <w:start w:val="1"/>
      <w:numFmt w:val="lowerLetter"/>
      <w:lvlText w:val="%1"/>
      <w:lvlJc w:val="left"/>
      <w:pPr>
        <w:ind w:left="695" w:hanging="484"/>
      </w:p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numFmt w:val="bullet"/>
      <w:lvlText w:val="•"/>
      <w:lvlJc w:val="left"/>
      <w:pPr>
        <w:ind w:left="2584" w:hanging="484"/>
      </w:pPr>
    </w:lvl>
    <w:lvl w:ilvl="3">
      <w:numFmt w:val="bullet"/>
      <w:lvlText w:val="•"/>
      <w:lvlJc w:val="left"/>
      <w:pPr>
        <w:ind w:left="3526" w:hanging="483"/>
      </w:pPr>
    </w:lvl>
    <w:lvl w:ilvl="4">
      <w:numFmt w:val="bullet"/>
      <w:lvlText w:val="•"/>
      <w:lvlJc w:val="left"/>
      <w:pPr>
        <w:ind w:left="4468" w:hanging="483"/>
      </w:pPr>
    </w:lvl>
    <w:lvl w:ilvl="5">
      <w:numFmt w:val="bullet"/>
      <w:lvlText w:val="•"/>
      <w:lvlJc w:val="left"/>
      <w:pPr>
        <w:ind w:left="5410" w:hanging="484"/>
      </w:pPr>
    </w:lvl>
    <w:lvl w:ilvl="6">
      <w:numFmt w:val="bullet"/>
      <w:lvlText w:val="•"/>
      <w:lvlJc w:val="left"/>
      <w:pPr>
        <w:ind w:left="6352" w:hanging="483"/>
      </w:pPr>
    </w:lvl>
    <w:lvl w:ilvl="7">
      <w:numFmt w:val="bullet"/>
      <w:lvlText w:val="•"/>
      <w:lvlJc w:val="left"/>
      <w:pPr>
        <w:ind w:left="7294" w:hanging="484"/>
      </w:pPr>
    </w:lvl>
    <w:lvl w:ilvl="8">
      <w:numFmt w:val="bullet"/>
      <w:lvlText w:val="•"/>
      <w:lvlJc w:val="left"/>
      <w:pPr>
        <w:ind w:left="8236" w:hanging="484"/>
      </w:pPr>
    </w:lvl>
  </w:abstractNum>
  <w:abstractNum w:abstractNumId="39" w15:restartNumberingAfterBreak="0">
    <w:nsid w:val="6EC55855"/>
    <w:multiLevelType w:val="hybridMultilevel"/>
    <w:tmpl w:val="F15E34C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0B117BF"/>
    <w:multiLevelType w:val="hybridMultilevel"/>
    <w:tmpl w:val="B64630C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92A424F2">
      <w:start w:val="1"/>
      <w:numFmt w:val="lowerLetter"/>
      <w:lvlText w:val="%2)"/>
      <w:lvlJc w:val="left"/>
      <w:pPr>
        <w:ind w:left="2160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D46A3B"/>
    <w:multiLevelType w:val="hybridMultilevel"/>
    <w:tmpl w:val="BF64E1B0"/>
    <w:lvl w:ilvl="0" w:tplc="86364A66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7EF67906"/>
    <w:multiLevelType w:val="multilevel"/>
    <w:tmpl w:val="FFFFFFFF"/>
    <w:lvl w:ilvl="0">
      <w:start w:val="1"/>
      <w:numFmt w:val="lowerLetter"/>
      <w:lvlText w:val="%1"/>
      <w:lvlJc w:val="left"/>
      <w:pPr>
        <w:ind w:left="695" w:hanging="484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052" w:hanging="484"/>
      </w:pPr>
      <w:rPr>
        <w:rFonts w:ascii="Arial" w:eastAsia="Times New Roman" w:hAnsi="Arial" w:cs="Arial" w:hint="default"/>
        <w:b/>
        <w:bCs/>
        <w:color w:val="auto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2584" w:hanging="484"/>
      </w:pPr>
      <w:rPr>
        <w:rFonts w:hint="default"/>
      </w:rPr>
    </w:lvl>
    <w:lvl w:ilvl="3">
      <w:numFmt w:val="bullet"/>
      <w:lvlText w:val="•"/>
      <w:lvlJc w:val="left"/>
      <w:pPr>
        <w:ind w:left="3526" w:hanging="484"/>
      </w:pPr>
      <w:rPr>
        <w:rFonts w:hint="default"/>
      </w:rPr>
    </w:lvl>
    <w:lvl w:ilvl="4">
      <w:numFmt w:val="bullet"/>
      <w:lvlText w:val="•"/>
      <w:lvlJc w:val="left"/>
      <w:pPr>
        <w:ind w:left="4468" w:hanging="484"/>
      </w:pPr>
      <w:rPr>
        <w:rFonts w:hint="default"/>
      </w:rPr>
    </w:lvl>
    <w:lvl w:ilvl="5">
      <w:numFmt w:val="bullet"/>
      <w:lvlText w:val="•"/>
      <w:lvlJc w:val="left"/>
      <w:pPr>
        <w:ind w:left="5410" w:hanging="484"/>
      </w:pPr>
      <w:rPr>
        <w:rFonts w:hint="default"/>
      </w:rPr>
    </w:lvl>
    <w:lvl w:ilvl="6">
      <w:numFmt w:val="bullet"/>
      <w:lvlText w:val="•"/>
      <w:lvlJc w:val="left"/>
      <w:pPr>
        <w:ind w:left="6352" w:hanging="484"/>
      </w:pPr>
      <w:rPr>
        <w:rFonts w:hint="default"/>
      </w:rPr>
    </w:lvl>
    <w:lvl w:ilvl="7">
      <w:numFmt w:val="bullet"/>
      <w:lvlText w:val="•"/>
      <w:lvlJc w:val="left"/>
      <w:pPr>
        <w:ind w:left="7294" w:hanging="484"/>
      </w:pPr>
      <w:rPr>
        <w:rFonts w:hint="default"/>
      </w:rPr>
    </w:lvl>
    <w:lvl w:ilvl="8">
      <w:numFmt w:val="bullet"/>
      <w:lvlText w:val="•"/>
      <w:lvlJc w:val="left"/>
      <w:pPr>
        <w:ind w:left="8236" w:hanging="484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2"/>
  </w:num>
  <w:num w:numId="27">
    <w:abstractNumId w:val="28"/>
  </w:num>
  <w:num w:numId="28">
    <w:abstractNumId w:val="36"/>
  </w:num>
  <w:num w:numId="29">
    <w:abstractNumId w:val="35"/>
  </w:num>
  <w:num w:numId="30">
    <w:abstractNumId w:val="38"/>
  </w:num>
  <w:num w:numId="31">
    <w:abstractNumId w:val="40"/>
  </w:num>
  <w:num w:numId="32">
    <w:abstractNumId w:val="32"/>
  </w:num>
  <w:num w:numId="33">
    <w:abstractNumId w:val="30"/>
  </w:num>
  <w:num w:numId="34">
    <w:abstractNumId w:val="25"/>
  </w:num>
  <w:num w:numId="35">
    <w:abstractNumId w:val="34"/>
  </w:num>
  <w:num w:numId="36">
    <w:abstractNumId w:val="37"/>
  </w:num>
  <w:num w:numId="37">
    <w:abstractNumId w:val="29"/>
  </w:num>
  <w:num w:numId="38">
    <w:abstractNumId w:val="27"/>
  </w:num>
  <w:num w:numId="39">
    <w:abstractNumId w:val="26"/>
  </w:num>
  <w:num w:numId="40">
    <w:abstractNumId w:val="39"/>
  </w:num>
  <w:num w:numId="41">
    <w:abstractNumId w:val="33"/>
  </w:num>
  <w:num w:numId="42">
    <w:abstractNumId w:val="41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40"/>
    <w:rsid w:val="00003346"/>
    <w:rsid w:val="0001489E"/>
    <w:rsid w:val="00016367"/>
    <w:rsid w:val="00037B1B"/>
    <w:rsid w:val="00051A97"/>
    <w:rsid w:val="0005782A"/>
    <w:rsid w:val="0006013C"/>
    <w:rsid w:val="0007166D"/>
    <w:rsid w:val="00076238"/>
    <w:rsid w:val="000774A9"/>
    <w:rsid w:val="0008214D"/>
    <w:rsid w:val="00083624"/>
    <w:rsid w:val="000848CE"/>
    <w:rsid w:val="000912DD"/>
    <w:rsid w:val="00091F16"/>
    <w:rsid w:val="00096C7B"/>
    <w:rsid w:val="000A15E6"/>
    <w:rsid w:val="000A2D85"/>
    <w:rsid w:val="000A4469"/>
    <w:rsid w:val="000C4107"/>
    <w:rsid w:val="000D5818"/>
    <w:rsid w:val="000E2A6F"/>
    <w:rsid w:val="000E790B"/>
    <w:rsid w:val="000F6225"/>
    <w:rsid w:val="00100D2D"/>
    <w:rsid w:val="00101081"/>
    <w:rsid w:val="001012A4"/>
    <w:rsid w:val="00106DF4"/>
    <w:rsid w:val="001213FA"/>
    <w:rsid w:val="00122DF6"/>
    <w:rsid w:val="00124E13"/>
    <w:rsid w:val="00127F8A"/>
    <w:rsid w:val="001326E1"/>
    <w:rsid w:val="00133846"/>
    <w:rsid w:val="00137C03"/>
    <w:rsid w:val="00144B30"/>
    <w:rsid w:val="00157A41"/>
    <w:rsid w:val="00157B8C"/>
    <w:rsid w:val="00163227"/>
    <w:rsid w:val="0016322D"/>
    <w:rsid w:val="00177305"/>
    <w:rsid w:val="0017765D"/>
    <w:rsid w:val="0018492F"/>
    <w:rsid w:val="00187B5F"/>
    <w:rsid w:val="00194AF2"/>
    <w:rsid w:val="001A159C"/>
    <w:rsid w:val="001A388D"/>
    <w:rsid w:val="001A44FB"/>
    <w:rsid w:val="001B31B1"/>
    <w:rsid w:val="001B55C6"/>
    <w:rsid w:val="001C0A8A"/>
    <w:rsid w:val="001C241A"/>
    <w:rsid w:val="001D178B"/>
    <w:rsid w:val="001D1904"/>
    <w:rsid w:val="001D20EB"/>
    <w:rsid w:val="001E6FE8"/>
    <w:rsid w:val="002066EE"/>
    <w:rsid w:val="00207D17"/>
    <w:rsid w:val="00214750"/>
    <w:rsid w:val="00222483"/>
    <w:rsid w:val="00222839"/>
    <w:rsid w:val="00222F89"/>
    <w:rsid w:val="002478BE"/>
    <w:rsid w:val="00254094"/>
    <w:rsid w:val="00254A6B"/>
    <w:rsid w:val="00256BD5"/>
    <w:rsid w:val="00261387"/>
    <w:rsid w:val="002619D2"/>
    <w:rsid w:val="00264C46"/>
    <w:rsid w:val="002728BA"/>
    <w:rsid w:val="00275B39"/>
    <w:rsid w:val="00284AAD"/>
    <w:rsid w:val="00287B19"/>
    <w:rsid w:val="00295E9F"/>
    <w:rsid w:val="00296059"/>
    <w:rsid w:val="002A3641"/>
    <w:rsid w:val="002B78AC"/>
    <w:rsid w:val="002C29A6"/>
    <w:rsid w:val="002C6A43"/>
    <w:rsid w:val="002D175E"/>
    <w:rsid w:val="002D24A7"/>
    <w:rsid w:val="002F2A43"/>
    <w:rsid w:val="002F6A2F"/>
    <w:rsid w:val="0030268F"/>
    <w:rsid w:val="00311868"/>
    <w:rsid w:val="003163C0"/>
    <w:rsid w:val="003175FB"/>
    <w:rsid w:val="00323656"/>
    <w:rsid w:val="00324C6F"/>
    <w:rsid w:val="003268BB"/>
    <w:rsid w:val="003545FF"/>
    <w:rsid w:val="00357129"/>
    <w:rsid w:val="003643DA"/>
    <w:rsid w:val="00364CA2"/>
    <w:rsid w:val="003853E8"/>
    <w:rsid w:val="00385C2F"/>
    <w:rsid w:val="003A2209"/>
    <w:rsid w:val="003A34E9"/>
    <w:rsid w:val="003A596B"/>
    <w:rsid w:val="003B6838"/>
    <w:rsid w:val="003B7AD9"/>
    <w:rsid w:val="003C7629"/>
    <w:rsid w:val="003D480F"/>
    <w:rsid w:val="003F562E"/>
    <w:rsid w:val="0040225A"/>
    <w:rsid w:val="00420A7D"/>
    <w:rsid w:val="00422362"/>
    <w:rsid w:val="0042530A"/>
    <w:rsid w:val="00426146"/>
    <w:rsid w:val="00426F49"/>
    <w:rsid w:val="00432F0F"/>
    <w:rsid w:val="00435957"/>
    <w:rsid w:val="00455190"/>
    <w:rsid w:val="004571A2"/>
    <w:rsid w:val="004638C0"/>
    <w:rsid w:val="0046472A"/>
    <w:rsid w:val="00474F27"/>
    <w:rsid w:val="00480167"/>
    <w:rsid w:val="00486C2D"/>
    <w:rsid w:val="00497D9E"/>
    <w:rsid w:val="004B3098"/>
    <w:rsid w:val="004B57BB"/>
    <w:rsid w:val="004D1914"/>
    <w:rsid w:val="004D29EE"/>
    <w:rsid w:val="004D65E7"/>
    <w:rsid w:val="004E231C"/>
    <w:rsid w:val="004E347B"/>
    <w:rsid w:val="004F61D7"/>
    <w:rsid w:val="005108B9"/>
    <w:rsid w:val="0051333A"/>
    <w:rsid w:val="005213B7"/>
    <w:rsid w:val="00531E94"/>
    <w:rsid w:val="005406F5"/>
    <w:rsid w:val="0054696A"/>
    <w:rsid w:val="00554A78"/>
    <w:rsid w:val="00561D82"/>
    <w:rsid w:val="00571728"/>
    <w:rsid w:val="005727AB"/>
    <w:rsid w:val="00575ACA"/>
    <w:rsid w:val="005845C0"/>
    <w:rsid w:val="00586075"/>
    <w:rsid w:val="005863DF"/>
    <w:rsid w:val="00586FC2"/>
    <w:rsid w:val="005A7767"/>
    <w:rsid w:val="005B2D11"/>
    <w:rsid w:val="005D411D"/>
    <w:rsid w:val="005F6372"/>
    <w:rsid w:val="006015DB"/>
    <w:rsid w:val="00602A66"/>
    <w:rsid w:val="00604E88"/>
    <w:rsid w:val="00605B97"/>
    <w:rsid w:val="00610139"/>
    <w:rsid w:val="00615BD4"/>
    <w:rsid w:val="0062260C"/>
    <w:rsid w:val="0063070F"/>
    <w:rsid w:val="006355D6"/>
    <w:rsid w:val="00636E01"/>
    <w:rsid w:val="00640FCE"/>
    <w:rsid w:val="006432B3"/>
    <w:rsid w:val="0065347C"/>
    <w:rsid w:val="0065421A"/>
    <w:rsid w:val="00657696"/>
    <w:rsid w:val="00665049"/>
    <w:rsid w:val="006667C0"/>
    <w:rsid w:val="0066703C"/>
    <w:rsid w:val="0067070A"/>
    <w:rsid w:val="006743C0"/>
    <w:rsid w:val="00677815"/>
    <w:rsid w:val="0069141E"/>
    <w:rsid w:val="00695557"/>
    <w:rsid w:val="006B2938"/>
    <w:rsid w:val="006B326D"/>
    <w:rsid w:val="006B511C"/>
    <w:rsid w:val="006B773C"/>
    <w:rsid w:val="006C10E2"/>
    <w:rsid w:val="006C7BE7"/>
    <w:rsid w:val="006D6276"/>
    <w:rsid w:val="006D75D1"/>
    <w:rsid w:val="006E3E98"/>
    <w:rsid w:val="006E6A6C"/>
    <w:rsid w:val="006E7556"/>
    <w:rsid w:val="006F0642"/>
    <w:rsid w:val="006F3A63"/>
    <w:rsid w:val="006F4D74"/>
    <w:rsid w:val="006F6257"/>
    <w:rsid w:val="00700FA8"/>
    <w:rsid w:val="0070297A"/>
    <w:rsid w:val="00704238"/>
    <w:rsid w:val="007056AB"/>
    <w:rsid w:val="00716CCF"/>
    <w:rsid w:val="007423ED"/>
    <w:rsid w:val="00743B51"/>
    <w:rsid w:val="0074505B"/>
    <w:rsid w:val="00746E2E"/>
    <w:rsid w:val="0075057A"/>
    <w:rsid w:val="00754A47"/>
    <w:rsid w:val="0076092D"/>
    <w:rsid w:val="0076222D"/>
    <w:rsid w:val="00775681"/>
    <w:rsid w:val="00777789"/>
    <w:rsid w:val="00780C78"/>
    <w:rsid w:val="00785C3B"/>
    <w:rsid w:val="007A1423"/>
    <w:rsid w:val="007A2BAA"/>
    <w:rsid w:val="007B57B8"/>
    <w:rsid w:val="007B5A3F"/>
    <w:rsid w:val="007B6CA1"/>
    <w:rsid w:val="007B7EC2"/>
    <w:rsid w:val="007C5E09"/>
    <w:rsid w:val="007D38E7"/>
    <w:rsid w:val="007E2B1E"/>
    <w:rsid w:val="007F1CED"/>
    <w:rsid w:val="007F3B6A"/>
    <w:rsid w:val="007F4068"/>
    <w:rsid w:val="007F42DF"/>
    <w:rsid w:val="00807BFC"/>
    <w:rsid w:val="0081348D"/>
    <w:rsid w:val="00823866"/>
    <w:rsid w:val="008352CD"/>
    <w:rsid w:val="00842754"/>
    <w:rsid w:val="008531CA"/>
    <w:rsid w:val="00856429"/>
    <w:rsid w:val="0085660C"/>
    <w:rsid w:val="0085712B"/>
    <w:rsid w:val="008757E2"/>
    <w:rsid w:val="0087594F"/>
    <w:rsid w:val="00875B14"/>
    <w:rsid w:val="0087748B"/>
    <w:rsid w:val="008A2184"/>
    <w:rsid w:val="008A35B9"/>
    <w:rsid w:val="008B0833"/>
    <w:rsid w:val="008B1486"/>
    <w:rsid w:val="008B2159"/>
    <w:rsid w:val="008B62E9"/>
    <w:rsid w:val="008C44B9"/>
    <w:rsid w:val="008D022E"/>
    <w:rsid w:val="008D26C9"/>
    <w:rsid w:val="008D3D35"/>
    <w:rsid w:val="008D42B6"/>
    <w:rsid w:val="00904651"/>
    <w:rsid w:val="009058A1"/>
    <w:rsid w:val="009061E2"/>
    <w:rsid w:val="00920CD3"/>
    <w:rsid w:val="00936661"/>
    <w:rsid w:val="0094036E"/>
    <w:rsid w:val="00941736"/>
    <w:rsid w:val="00954866"/>
    <w:rsid w:val="00956470"/>
    <w:rsid w:val="0095706E"/>
    <w:rsid w:val="00963C55"/>
    <w:rsid w:val="00965340"/>
    <w:rsid w:val="00965FEC"/>
    <w:rsid w:val="00984C6F"/>
    <w:rsid w:val="009862BC"/>
    <w:rsid w:val="009918BF"/>
    <w:rsid w:val="0099502B"/>
    <w:rsid w:val="009A153F"/>
    <w:rsid w:val="009A554D"/>
    <w:rsid w:val="009A76E3"/>
    <w:rsid w:val="009C3F0D"/>
    <w:rsid w:val="009C4ED6"/>
    <w:rsid w:val="009C5D87"/>
    <w:rsid w:val="009E0133"/>
    <w:rsid w:val="009E4BDC"/>
    <w:rsid w:val="009F33F7"/>
    <w:rsid w:val="009F4723"/>
    <w:rsid w:val="00A01FE7"/>
    <w:rsid w:val="00A033EC"/>
    <w:rsid w:val="00A070D5"/>
    <w:rsid w:val="00A11A88"/>
    <w:rsid w:val="00A11D67"/>
    <w:rsid w:val="00A151E8"/>
    <w:rsid w:val="00A21669"/>
    <w:rsid w:val="00A257DB"/>
    <w:rsid w:val="00A2652D"/>
    <w:rsid w:val="00A315A8"/>
    <w:rsid w:val="00A31626"/>
    <w:rsid w:val="00A35F93"/>
    <w:rsid w:val="00A43008"/>
    <w:rsid w:val="00A44B08"/>
    <w:rsid w:val="00A47244"/>
    <w:rsid w:val="00A50A54"/>
    <w:rsid w:val="00A50EF4"/>
    <w:rsid w:val="00A61D4C"/>
    <w:rsid w:val="00A67308"/>
    <w:rsid w:val="00A6766F"/>
    <w:rsid w:val="00A73376"/>
    <w:rsid w:val="00A74CF9"/>
    <w:rsid w:val="00A86298"/>
    <w:rsid w:val="00A87595"/>
    <w:rsid w:val="00A87655"/>
    <w:rsid w:val="00A93672"/>
    <w:rsid w:val="00A93C19"/>
    <w:rsid w:val="00A94DDE"/>
    <w:rsid w:val="00A95AD1"/>
    <w:rsid w:val="00A96C69"/>
    <w:rsid w:val="00AA09FF"/>
    <w:rsid w:val="00AA537F"/>
    <w:rsid w:val="00AB230E"/>
    <w:rsid w:val="00AB518F"/>
    <w:rsid w:val="00AB5C29"/>
    <w:rsid w:val="00AB6799"/>
    <w:rsid w:val="00AC5270"/>
    <w:rsid w:val="00AC5F29"/>
    <w:rsid w:val="00AC6C2C"/>
    <w:rsid w:val="00AD2EDE"/>
    <w:rsid w:val="00AE1A4C"/>
    <w:rsid w:val="00AE2554"/>
    <w:rsid w:val="00AE2968"/>
    <w:rsid w:val="00AE39AE"/>
    <w:rsid w:val="00AF7D19"/>
    <w:rsid w:val="00B029AD"/>
    <w:rsid w:val="00B02E66"/>
    <w:rsid w:val="00B0516D"/>
    <w:rsid w:val="00B06A95"/>
    <w:rsid w:val="00B121FB"/>
    <w:rsid w:val="00B2237B"/>
    <w:rsid w:val="00B348ED"/>
    <w:rsid w:val="00B37336"/>
    <w:rsid w:val="00B63B54"/>
    <w:rsid w:val="00B67BC2"/>
    <w:rsid w:val="00B72071"/>
    <w:rsid w:val="00B9048E"/>
    <w:rsid w:val="00B92CA0"/>
    <w:rsid w:val="00B93C7C"/>
    <w:rsid w:val="00BA079A"/>
    <w:rsid w:val="00BA2C11"/>
    <w:rsid w:val="00BA4EFA"/>
    <w:rsid w:val="00BA64B2"/>
    <w:rsid w:val="00BA6FAB"/>
    <w:rsid w:val="00BB18DB"/>
    <w:rsid w:val="00BB528A"/>
    <w:rsid w:val="00BC0DF2"/>
    <w:rsid w:val="00BC137B"/>
    <w:rsid w:val="00BC6491"/>
    <w:rsid w:val="00BC7FD2"/>
    <w:rsid w:val="00BD1D01"/>
    <w:rsid w:val="00BD7736"/>
    <w:rsid w:val="00BD7795"/>
    <w:rsid w:val="00BE6263"/>
    <w:rsid w:val="00BF60D2"/>
    <w:rsid w:val="00C138C2"/>
    <w:rsid w:val="00C15DAA"/>
    <w:rsid w:val="00C25ACF"/>
    <w:rsid w:val="00C37C41"/>
    <w:rsid w:val="00C5022C"/>
    <w:rsid w:val="00C57658"/>
    <w:rsid w:val="00C6009F"/>
    <w:rsid w:val="00C62422"/>
    <w:rsid w:val="00C67E50"/>
    <w:rsid w:val="00C72CE9"/>
    <w:rsid w:val="00C76353"/>
    <w:rsid w:val="00C764E1"/>
    <w:rsid w:val="00C85CC5"/>
    <w:rsid w:val="00C97BF3"/>
    <w:rsid w:val="00CA0296"/>
    <w:rsid w:val="00CA5957"/>
    <w:rsid w:val="00CA6F1D"/>
    <w:rsid w:val="00CB38F4"/>
    <w:rsid w:val="00CB3FD6"/>
    <w:rsid w:val="00CC130D"/>
    <w:rsid w:val="00CC3954"/>
    <w:rsid w:val="00CC7BCF"/>
    <w:rsid w:val="00CD17A9"/>
    <w:rsid w:val="00CD3AB0"/>
    <w:rsid w:val="00CE023F"/>
    <w:rsid w:val="00CE6044"/>
    <w:rsid w:val="00CE6744"/>
    <w:rsid w:val="00CF2AA1"/>
    <w:rsid w:val="00CF3B90"/>
    <w:rsid w:val="00CF4AD7"/>
    <w:rsid w:val="00CF6F71"/>
    <w:rsid w:val="00D03882"/>
    <w:rsid w:val="00D0461A"/>
    <w:rsid w:val="00D078FB"/>
    <w:rsid w:val="00D1165E"/>
    <w:rsid w:val="00D13F4A"/>
    <w:rsid w:val="00D1418F"/>
    <w:rsid w:val="00D1783C"/>
    <w:rsid w:val="00D2419B"/>
    <w:rsid w:val="00D34100"/>
    <w:rsid w:val="00D34F90"/>
    <w:rsid w:val="00D3506F"/>
    <w:rsid w:val="00D361F4"/>
    <w:rsid w:val="00D3758C"/>
    <w:rsid w:val="00D453B3"/>
    <w:rsid w:val="00D468F9"/>
    <w:rsid w:val="00D50D20"/>
    <w:rsid w:val="00D51710"/>
    <w:rsid w:val="00D520D7"/>
    <w:rsid w:val="00D60905"/>
    <w:rsid w:val="00D665F6"/>
    <w:rsid w:val="00D67DB2"/>
    <w:rsid w:val="00D7203F"/>
    <w:rsid w:val="00D7309C"/>
    <w:rsid w:val="00D76CB7"/>
    <w:rsid w:val="00D801CB"/>
    <w:rsid w:val="00D95F3D"/>
    <w:rsid w:val="00DA1849"/>
    <w:rsid w:val="00DA545E"/>
    <w:rsid w:val="00DB53B6"/>
    <w:rsid w:val="00DC380D"/>
    <w:rsid w:val="00DC4BC0"/>
    <w:rsid w:val="00DD0721"/>
    <w:rsid w:val="00DE28B8"/>
    <w:rsid w:val="00DE5962"/>
    <w:rsid w:val="00DF200B"/>
    <w:rsid w:val="00E017F6"/>
    <w:rsid w:val="00E074DA"/>
    <w:rsid w:val="00E2648D"/>
    <w:rsid w:val="00E34A08"/>
    <w:rsid w:val="00E50ED8"/>
    <w:rsid w:val="00E70C68"/>
    <w:rsid w:val="00E72EF1"/>
    <w:rsid w:val="00E738C2"/>
    <w:rsid w:val="00E80676"/>
    <w:rsid w:val="00E81FAC"/>
    <w:rsid w:val="00EA1951"/>
    <w:rsid w:val="00EA571E"/>
    <w:rsid w:val="00EA5AE4"/>
    <w:rsid w:val="00EB5BB0"/>
    <w:rsid w:val="00EC4692"/>
    <w:rsid w:val="00ED0A47"/>
    <w:rsid w:val="00ED6F09"/>
    <w:rsid w:val="00EE0A42"/>
    <w:rsid w:val="00EE1635"/>
    <w:rsid w:val="00EE2BB2"/>
    <w:rsid w:val="00EF083C"/>
    <w:rsid w:val="00EF126D"/>
    <w:rsid w:val="00EF403F"/>
    <w:rsid w:val="00F0095B"/>
    <w:rsid w:val="00F02895"/>
    <w:rsid w:val="00F03A2C"/>
    <w:rsid w:val="00F04340"/>
    <w:rsid w:val="00F1349E"/>
    <w:rsid w:val="00F1481D"/>
    <w:rsid w:val="00F1667F"/>
    <w:rsid w:val="00F3162F"/>
    <w:rsid w:val="00F37977"/>
    <w:rsid w:val="00F50F9F"/>
    <w:rsid w:val="00F511FD"/>
    <w:rsid w:val="00F55BB8"/>
    <w:rsid w:val="00F679BD"/>
    <w:rsid w:val="00F745CD"/>
    <w:rsid w:val="00F767B3"/>
    <w:rsid w:val="00F77FDA"/>
    <w:rsid w:val="00F87EC6"/>
    <w:rsid w:val="00F92576"/>
    <w:rsid w:val="00FA4747"/>
    <w:rsid w:val="00FB2538"/>
    <w:rsid w:val="00FB382F"/>
    <w:rsid w:val="00FC07FC"/>
    <w:rsid w:val="00FC3A1D"/>
    <w:rsid w:val="00FE2186"/>
    <w:rsid w:val="00FE5130"/>
    <w:rsid w:val="00FE63A3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5004"/>
  <w14:defaultImageDpi w14:val="96"/>
  <w15:docId w15:val="{4C1DCF1B-668D-4805-A46C-9B03C3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517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2243" w:right="2221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C6A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C6A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</w:rPr>
  </w:style>
  <w:style w:type="paragraph" w:styleId="Paragrafoelenco">
    <w:name w:val="List Paragraph"/>
    <w:basedOn w:val="Normale"/>
    <w:uiPriority w:val="1"/>
    <w:qFormat/>
    <w:pPr>
      <w:spacing w:before="94"/>
      <w:ind w:left="590" w:hanging="362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434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C85CC5"/>
    <w:pPr>
      <w:widowControl/>
      <w:tabs>
        <w:tab w:val="center" w:pos="4819"/>
        <w:tab w:val="right" w:pos="9638"/>
      </w:tabs>
      <w:autoSpaceDE/>
      <w:autoSpaceDN/>
      <w:adjustRightInd/>
    </w:pPr>
    <w:rPr>
      <w:rFonts w:ascii="Arial Narrow" w:hAnsi="Arial Narrow" w:cs="Mangal"/>
      <w:kern w:val="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5CC5"/>
    <w:rPr>
      <w:rFonts w:ascii="Arial Narrow" w:hAnsi="Arial Narrow" w:cs="Mangal"/>
      <w:kern w:val="2"/>
      <w:lang w:val="x-none" w:eastAsia="en-US"/>
    </w:rPr>
  </w:style>
  <w:style w:type="table" w:styleId="Grigliatabella">
    <w:name w:val="Table Grid"/>
    <w:basedOn w:val="Tabellanormale"/>
    <w:uiPriority w:val="39"/>
    <w:rsid w:val="00C85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2D17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175E"/>
    <w:pPr>
      <w:widowControl/>
      <w:autoSpaceDE/>
      <w:autoSpaceDN/>
      <w:adjustRightInd/>
      <w:spacing w:after="160"/>
    </w:pPr>
    <w:rPr>
      <w:rFonts w:ascii="Arial Narrow" w:eastAsia="Calibri" w:hAnsi="Arial Narrow" w:cs="Mangal"/>
      <w:kern w:val="2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175E"/>
    <w:rPr>
      <w:rFonts w:ascii="Arial Narrow" w:eastAsia="Calibri" w:hAnsi="Arial Narrow" w:cs="Mangal"/>
      <w:kern w:val="2"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67B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7BC2"/>
    <w:rPr>
      <w:rFonts w:ascii="Arial" w:hAnsi="Arial" w:cs="Aria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C6A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6A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62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6276"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6276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0721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kern w:val="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0721"/>
    <w:rPr>
      <w:rFonts w:ascii="Arial" w:eastAsia="Calibri" w:hAnsi="Arial" w:cs="Arial"/>
      <w:b/>
      <w:bCs/>
      <w:kern w:val="2"/>
      <w:sz w:val="20"/>
      <w:szCs w:val="20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74F2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74F2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4F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B65E-D276-4426-B05F-9DD5D664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17305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dc:description/>
  <cp:lastModifiedBy>Monica Cerulli</cp:lastModifiedBy>
  <cp:revision>6</cp:revision>
  <cp:lastPrinted>2026-05-20T10:39:00Z</cp:lastPrinted>
  <dcterms:created xsi:type="dcterms:W3CDTF">2026-05-19T10:28:00Z</dcterms:created>
  <dcterms:modified xsi:type="dcterms:W3CDTF">2026-05-20T10:39:00Z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